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66" w:rsidRDefault="00EE2566" w:rsidP="00EE2566">
      <w:pPr>
        <w:tabs>
          <w:tab w:val="center" w:pos="4680"/>
        </w:tabs>
        <w:suppressAutoHyphens/>
        <w:jc w:val="center"/>
        <w:rPr>
          <w:sz w:val="28"/>
        </w:rPr>
      </w:pPr>
      <w:r>
        <w:rPr>
          <w:sz w:val="28"/>
        </w:rPr>
        <w:t xml:space="preserve">BILL NO.  </w:t>
      </w:r>
      <w:proofErr w:type="gramStart"/>
      <w:r w:rsidR="0017621A">
        <w:rPr>
          <w:sz w:val="28"/>
        </w:rPr>
        <w:t>02</w:t>
      </w:r>
      <w:r>
        <w:rPr>
          <w:sz w:val="28"/>
        </w:rPr>
        <w:t xml:space="preserve">  –</w:t>
      </w:r>
      <w:proofErr w:type="gramEnd"/>
      <w:r>
        <w:rPr>
          <w:sz w:val="28"/>
        </w:rPr>
        <w:t xml:space="preserve"> </w:t>
      </w:r>
      <w:r w:rsidR="0017621A">
        <w:rPr>
          <w:sz w:val="28"/>
        </w:rPr>
        <w:t>2019</w:t>
      </w:r>
      <w:r>
        <w:rPr>
          <w:sz w:val="28"/>
        </w:rPr>
        <w:t xml:space="preserve">  </w:t>
      </w:r>
    </w:p>
    <w:p w:rsidR="00EE2566" w:rsidRDefault="00EE2566" w:rsidP="00EE2566">
      <w:pPr>
        <w:tabs>
          <w:tab w:val="center" w:pos="4680"/>
        </w:tabs>
        <w:suppressAutoHyphens/>
        <w:rPr>
          <w:sz w:val="28"/>
        </w:rPr>
      </w:pPr>
    </w:p>
    <w:p w:rsidR="00EE2566" w:rsidRDefault="00EE2566" w:rsidP="00EE2566">
      <w:pPr>
        <w:tabs>
          <w:tab w:val="center" w:pos="4680"/>
        </w:tabs>
        <w:suppressAutoHyphens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ORDINANCE  NO</w:t>
      </w:r>
      <w:proofErr w:type="gramEnd"/>
      <w:r>
        <w:rPr>
          <w:sz w:val="28"/>
        </w:rPr>
        <w:t xml:space="preserve">.  </w:t>
      </w:r>
    </w:p>
    <w:p w:rsidR="00DC53E0" w:rsidRDefault="00DC53E0"/>
    <w:p w:rsidR="00EE2566" w:rsidRDefault="00EE2566"/>
    <w:p w:rsidR="00EE2566" w:rsidRDefault="00EE2566" w:rsidP="00EE2566">
      <w:pPr>
        <w:jc w:val="center"/>
        <w:rPr>
          <w:sz w:val="28"/>
          <w:szCs w:val="28"/>
        </w:rPr>
      </w:pPr>
      <w:r w:rsidRPr="00EE2566">
        <w:rPr>
          <w:sz w:val="28"/>
          <w:szCs w:val="28"/>
        </w:rPr>
        <w:t>A</w:t>
      </w:r>
      <w:r w:rsidR="00C5521F">
        <w:rPr>
          <w:sz w:val="28"/>
          <w:szCs w:val="28"/>
        </w:rPr>
        <w:t>N ORDINA</w:t>
      </w:r>
      <w:r w:rsidRPr="00EE2566">
        <w:rPr>
          <w:sz w:val="28"/>
          <w:szCs w:val="28"/>
        </w:rPr>
        <w:t>N</w:t>
      </w:r>
      <w:r w:rsidR="00C5521F">
        <w:rPr>
          <w:sz w:val="28"/>
          <w:szCs w:val="28"/>
        </w:rPr>
        <w:t>C</w:t>
      </w:r>
      <w:r w:rsidRPr="00EE2566">
        <w:rPr>
          <w:sz w:val="28"/>
          <w:szCs w:val="28"/>
        </w:rPr>
        <w:t>E OF THE CITY OF BETHLEHEM</w:t>
      </w:r>
      <w:r>
        <w:rPr>
          <w:sz w:val="28"/>
          <w:szCs w:val="28"/>
        </w:rPr>
        <w:t>,</w:t>
      </w:r>
    </w:p>
    <w:p w:rsidR="00EE2566" w:rsidRDefault="00EE2566" w:rsidP="00EE2566">
      <w:pPr>
        <w:jc w:val="center"/>
        <w:rPr>
          <w:sz w:val="28"/>
          <w:szCs w:val="28"/>
        </w:rPr>
      </w:pPr>
      <w:r w:rsidRPr="00EE2566">
        <w:rPr>
          <w:sz w:val="28"/>
          <w:szCs w:val="28"/>
        </w:rPr>
        <w:t>COUNTIES OF LEHIGH AND NORTHAMPTON</w:t>
      </w:r>
      <w:r>
        <w:rPr>
          <w:sz w:val="28"/>
          <w:szCs w:val="28"/>
        </w:rPr>
        <w:t>,</w:t>
      </w:r>
    </w:p>
    <w:p w:rsidR="00EE2566" w:rsidRDefault="00EE2566" w:rsidP="00EE2566">
      <w:pPr>
        <w:jc w:val="center"/>
        <w:rPr>
          <w:sz w:val="28"/>
          <w:szCs w:val="28"/>
        </w:rPr>
      </w:pPr>
      <w:r w:rsidRPr="00EE2566">
        <w:rPr>
          <w:sz w:val="28"/>
          <w:szCs w:val="28"/>
        </w:rPr>
        <w:t>COMMONWEALTH OF PENNSYLVANIA</w:t>
      </w:r>
      <w:r>
        <w:rPr>
          <w:sz w:val="28"/>
          <w:szCs w:val="28"/>
        </w:rPr>
        <w:t>,</w:t>
      </w:r>
    </w:p>
    <w:p w:rsidR="00EE2566" w:rsidRDefault="00EE2566" w:rsidP="00EE2566">
      <w:pPr>
        <w:jc w:val="center"/>
        <w:rPr>
          <w:sz w:val="28"/>
          <w:szCs w:val="28"/>
        </w:rPr>
      </w:pPr>
      <w:r>
        <w:rPr>
          <w:sz w:val="28"/>
          <w:szCs w:val="28"/>
        </w:rPr>
        <w:t>ES</w:t>
      </w:r>
      <w:r w:rsidRPr="00EE2566">
        <w:rPr>
          <w:sz w:val="28"/>
          <w:szCs w:val="28"/>
        </w:rPr>
        <w:t>TABLISHING THE SALARY OF THE TREASURER</w:t>
      </w:r>
    </w:p>
    <w:p w:rsidR="00EE2566" w:rsidRDefault="00EE2566">
      <w:pPr>
        <w:rPr>
          <w:sz w:val="28"/>
          <w:szCs w:val="28"/>
        </w:rPr>
      </w:pPr>
    </w:p>
    <w:p w:rsidR="00EE2566" w:rsidRDefault="00EE2566"/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  <w:r>
        <w:rPr>
          <w:sz w:val="28"/>
        </w:rPr>
        <w:t>THE COUNCIL OF THE CITY OF BETHLEHEM HEREBY ORDAINS AS FOLLOWS:</w:t>
      </w: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</w:p>
    <w:p w:rsidR="00EE2566" w:rsidRDefault="00EE2566" w:rsidP="00EE2566">
      <w:pPr>
        <w:rPr>
          <w:sz w:val="28"/>
        </w:rPr>
      </w:pPr>
      <w:r>
        <w:rPr>
          <w:sz w:val="28"/>
        </w:rPr>
        <w:tab/>
        <w:t xml:space="preserve">SECTION 1.  That from and after the first Monday of January </w:t>
      </w:r>
      <w:r w:rsidRPr="00C5521F">
        <w:rPr>
          <w:strike/>
          <w:sz w:val="28"/>
        </w:rPr>
        <w:t>20</w:t>
      </w:r>
      <w:r w:rsidR="00C5521F" w:rsidRPr="00C5521F">
        <w:rPr>
          <w:strike/>
          <w:sz w:val="28"/>
        </w:rPr>
        <w:t>1</w:t>
      </w:r>
      <w:r w:rsidR="0016144E">
        <w:rPr>
          <w:strike/>
          <w:sz w:val="28"/>
        </w:rPr>
        <w:t>6</w:t>
      </w:r>
      <w:r>
        <w:rPr>
          <w:sz w:val="28"/>
        </w:rPr>
        <w:t>, the salary of the Treasurer of the City of Bethlehem is hereby fixed as follows:</w:t>
      </w: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jc w:val="center"/>
        <w:rPr>
          <w:strike/>
          <w:sz w:val="28"/>
        </w:rPr>
      </w:pPr>
      <w:r w:rsidRPr="00EE2566">
        <w:rPr>
          <w:strike/>
          <w:sz w:val="28"/>
        </w:rPr>
        <w:t>$1</w:t>
      </w:r>
      <w:r w:rsidR="0016144E">
        <w:rPr>
          <w:strike/>
          <w:sz w:val="28"/>
        </w:rPr>
        <w:t>8</w:t>
      </w:r>
      <w:r w:rsidRPr="00EE2566">
        <w:rPr>
          <w:strike/>
          <w:sz w:val="28"/>
        </w:rPr>
        <w:t>00</w:t>
      </w:r>
    </w:p>
    <w:p w:rsidR="00EE2566" w:rsidRDefault="00EE2566" w:rsidP="00EE2566">
      <w:pPr>
        <w:jc w:val="center"/>
        <w:rPr>
          <w:strike/>
          <w:sz w:val="28"/>
        </w:rPr>
      </w:pPr>
    </w:p>
    <w:p w:rsidR="00EE2566" w:rsidRPr="00EE2566" w:rsidRDefault="00EE2566" w:rsidP="00EE2566">
      <w:pPr>
        <w:rPr>
          <w:strike/>
          <w:sz w:val="28"/>
        </w:rPr>
      </w:pPr>
      <w:r w:rsidRPr="004E0135">
        <w:rPr>
          <w:rFonts w:ascii="Calisto MT" w:hAnsi="Calisto MT"/>
          <w:sz w:val="26"/>
          <w:szCs w:val="26"/>
        </w:rPr>
        <w:t>shall be amended to read as follows:</w:t>
      </w:r>
      <w:bookmarkStart w:id="0" w:name="_GoBack"/>
      <w:bookmarkEnd w:id="0"/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rPr>
          <w:sz w:val="28"/>
        </w:rPr>
      </w:pPr>
      <w:r>
        <w:rPr>
          <w:sz w:val="28"/>
        </w:rPr>
        <w:tab/>
        <w:t xml:space="preserve">SECTION 1.  That from and after the first Monday of January </w:t>
      </w:r>
      <w:r w:rsidR="0016144E">
        <w:rPr>
          <w:b/>
          <w:sz w:val="28"/>
        </w:rPr>
        <w:t>2020</w:t>
      </w:r>
      <w:r>
        <w:rPr>
          <w:sz w:val="28"/>
        </w:rPr>
        <w:t>, the salary of the Treasurer of the City of Bethlehem is hereby fixed as follows:</w:t>
      </w:r>
    </w:p>
    <w:p w:rsidR="00EE2566" w:rsidRDefault="00EE2566" w:rsidP="00EE2566">
      <w:pPr>
        <w:rPr>
          <w:sz w:val="28"/>
        </w:rPr>
      </w:pPr>
    </w:p>
    <w:p w:rsidR="00EE2566" w:rsidRPr="00EE2566" w:rsidRDefault="00C5521F" w:rsidP="00EE2566">
      <w:pPr>
        <w:jc w:val="center"/>
        <w:rPr>
          <w:b/>
          <w:sz w:val="28"/>
        </w:rPr>
      </w:pPr>
      <w:r>
        <w:rPr>
          <w:b/>
          <w:sz w:val="28"/>
        </w:rPr>
        <w:t>$</w:t>
      </w:r>
      <w:r w:rsidR="0016144E">
        <w:rPr>
          <w:b/>
          <w:sz w:val="28"/>
        </w:rPr>
        <w:t>2200</w:t>
      </w: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  <w:r>
        <w:rPr>
          <w:sz w:val="28"/>
        </w:rPr>
        <w:tab/>
        <w:t>SECTION 2.  All Ordinances and parts of Ordinances inconsistent herewith be, and the same are hereby repealed.</w:t>
      </w:r>
    </w:p>
    <w:p w:rsidR="00EE2566" w:rsidRDefault="00EE2566" w:rsidP="00EE2566">
      <w:pPr>
        <w:pStyle w:val="EndnoteText"/>
        <w:rPr>
          <w:rFonts w:ascii="Times New Roman" w:hAnsi="Times New Roman"/>
          <w:sz w:val="28"/>
        </w:rPr>
      </w:pPr>
    </w:p>
    <w:p w:rsidR="00EE2566" w:rsidRDefault="00EE2566" w:rsidP="00EE2566">
      <w:pPr>
        <w:pStyle w:val="EndnoteText"/>
        <w:rPr>
          <w:rFonts w:ascii="Times New Roman" w:hAnsi="Times New Roman"/>
          <w:sz w:val="28"/>
        </w:rPr>
      </w:pP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Sponsored by____________________________</w:t>
      </w: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_____________________________</w:t>
      </w:r>
      <w:r>
        <w:rPr>
          <w:sz w:val="28"/>
          <w:u w:val="single"/>
        </w:rPr>
        <w:t xml:space="preserve"> </w:t>
      </w:r>
    </w:p>
    <w:p w:rsidR="00EE2566" w:rsidRDefault="00EE2566" w:rsidP="00EE2566">
      <w:pPr>
        <w:tabs>
          <w:tab w:val="left" w:pos="-720"/>
        </w:tabs>
        <w:suppressAutoHyphens/>
        <w:rPr>
          <w:sz w:val="28"/>
        </w:rPr>
      </w:pPr>
    </w:p>
    <w:p w:rsidR="00EE2566" w:rsidRDefault="00EE2566" w:rsidP="00EE2566">
      <w:pPr>
        <w:pStyle w:val="EndnoteText"/>
        <w:rPr>
          <w:rFonts w:ascii="Times New Roman" w:hAnsi="Times New Roman"/>
          <w:sz w:val="28"/>
        </w:rPr>
      </w:pPr>
    </w:p>
    <w:p w:rsidR="00EE2566" w:rsidRDefault="00EE2566" w:rsidP="00EE2566">
      <w:pPr>
        <w:rPr>
          <w:sz w:val="28"/>
        </w:rPr>
      </w:pPr>
      <w:r>
        <w:rPr>
          <w:sz w:val="28"/>
        </w:rPr>
        <w:tab/>
        <w:t>PASSED finally in Council on the          day of                                , 201</w:t>
      </w:r>
      <w:r w:rsidR="0016144E">
        <w:rPr>
          <w:sz w:val="28"/>
        </w:rPr>
        <w:t>9</w:t>
      </w:r>
      <w:r>
        <w:rPr>
          <w:sz w:val="28"/>
        </w:rPr>
        <w:t>.</w:t>
      </w:r>
    </w:p>
    <w:p w:rsidR="00EE2566" w:rsidRDefault="00EE2566" w:rsidP="00EE2566">
      <w:pPr>
        <w:pStyle w:val="EndnoteText"/>
        <w:rPr>
          <w:rFonts w:ascii="Times New Roman" w:hAnsi="Times New Roman"/>
          <w:sz w:val="28"/>
        </w:rPr>
      </w:pPr>
    </w:p>
    <w:p w:rsidR="00EE2566" w:rsidRDefault="00EE2566" w:rsidP="00EE2566">
      <w:pPr>
        <w:pStyle w:val="EndnoteText"/>
        <w:rPr>
          <w:rFonts w:ascii="Times New Roman" w:hAnsi="Times New Roman"/>
          <w:sz w:val="28"/>
        </w:rPr>
      </w:pPr>
    </w:p>
    <w:p w:rsidR="00EE2566" w:rsidRDefault="00EE2566" w:rsidP="00EE2566">
      <w:pPr>
        <w:pStyle w:val="EndnoteText"/>
        <w:rPr>
          <w:rFonts w:ascii="Times New Roman" w:hAnsi="Times New Roman"/>
          <w:sz w:val="28"/>
        </w:rPr>
      </w:pPr>
    </w:p>
    <w:p w:rsidR="00EE2566" w:rsidRDefault="00EE2566" w:rsidP="00EE2566">
      <w:pPr>
        <w:pStyle w:val="EndnoteTex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EE2566" w:rsidRDefault="00EE2566" w:rsidP="00EE25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President of Council</w:t>
      </w:r>
    </w:p>
    <w:p w:rsidR="0016144E" w:rsidRDefault="0016144E" w:rsidP="0016144E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</w:p>
    <w:p w:rsidR="0016144E" w:rsidRPr="0016144E" w:rsidRDefault="0016144E" w:rsidP="0016144E">
      <w:pPr>
        <w:ind w:left="7920"/>
        <w:rPr>
          <w:sz w:val="24"/>
          <w:szCs w:val="24"/>
        </w:rPr>
      </w:pPr>
      <w:r w:rsidRPr="0016144E">
        <w:rPr>
          <w:sz w:val="24"/>
          <w:szCs w:val="24"/>
        </w:rPr>
        <w:t>B/</w:t>
      </w:r>
      <w:r>
        <w:rPr>
          <w:sz w:val="24"/>
          <w:szCs w:val="24"/>
        </w:rPr>
        <w:t xml:space="preserve"> </w:t>
      </w:r>
      <w:r w:rsidR="0017621A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Pr="0016144E">
        <w:rPr>
          <w:sz w:val="24"/>
          <w:szCs w:val="24"/>
        </w:rPr>
        <w:t>/1</w:t>
      </w:r>
      <w:r>
        <w:rPr>
          <w:sz w:val="24"/>
          <w:szCs w:val="24"/>
        </w:rPr>
        <w:t>9</w:t>
      </w:r>
    </w:p>
    <w:p w:rsidR="0016144E" w:rsidRPr="0016144E" w:rsidRDefault="0016144E" w:rsidP="0016144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</w:r>
      <w:r w:rsidRPr="0016144E">
        <w:rPr>
          <w:sz w:val="24"/>
          <w:szCs w:val="24"/>
        </w:rPr>
        <w:tab/>
        <w:t>Ord. 201</w:t>
      </w:r>
      <w:r>
        <w:rPr>
          <w:sz w:val="24"/>
          <w:szCs w:val="24"/>
        </w:rPr>
        <w:t>9</w:t>
      </w:r>
      <w:r w:rsidRPr="0016144E">
        <w:rPr>
          <w:sz w:val="24"/>
          <w:szCs w:val="24"/>
        </w:rPr>
        <w:t>-</w:t>
      </w:r>
    </w:p>
    <w:p w:rsidR="0016144E" w:rsidRDefault="0016144E" w:rsidP="00EE25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E2566" w:rsidRDefault="00EE2566" w:rsidP="00EE2566">
      <w:pPr>
        <w:rPr>
          <w:sz w:val="28"/>
        </w:rPr>
      </w:pPr>
      <w:r>
        <w:rPr>
          <w:sz w:val="28"/>
        </w:rPr>
        <w:t>ATTEST:</w:t>
      </w: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                          </w:t>
      </w:r>
    </w:p>
    <w:p w:rsidR="00EE2566" w:rsidRDefault="00EE2566" w:rsidP="00EE2566">
      <w:pPr>
        <w:rPr>
          <w:sz w:val="28"/>
        </w:rPr>
      </w:pPr>
      <w:r>
        <w:rPr>
          <w:sz w:val="28"/>
        </w:rPr>
        <w:t>City Clerk</w:t>
      </w: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rPr>
          <w:sz w:val="28"/>
        </w:rPr>
      </w:pPr>
      <w:r>
        <w:rPr>
          <w:sz w:val="28"/>
        </w:rPr>
        <w:tab/>
        <w:t>This Ordinance approved this            day of                                 , 201</w:t>
      </w:r>
      <w:r w:rsidR="0016144E">
        <w:rPr>
          <w:sz w:val="28"/>
        </w:rPr>
        <w:t>9</w:t>
      </w:r>
      <w:r>
        <w:rPr>
          <w:sz w:val="28"/>
        </w:rPr>
        <w:t>.</w:t>
      </w: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rPr>
          <w:sz w:val="28"/>
        </w:rPr>
      </w:pPr>
    </w:p>
    <w:p w:rsidR="00EE2566" w:rsidRDefault="00EE2566" w:rsidP="00EE2566">
      <w:pPr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EE2566" w:rsidRDefault="00EE2566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Mayor </w:t>
      </w:r>
    </w:p>
    <w:sectPr w:rsidR="00EE2566" w:rsidSect="0016144E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6"/>
    <w:rsid w:val="0016144E"/>
    <w:rsid w:val="0017621A"/>
    <w:rsid w:val="003013B0"/>
    <w:rsid w:val="003A4213"/>
    <w:rsid w:val="00C5521F"/>
    <w:rsid w:val="00DC53E0"/>
    <w:rsid w:val="00EE2566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EE2566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EE2566"/>
    <w:rPr>
      <w:rFonts w:ascii="Courier New" w:eastAsia="Times New Roman" w:hAnsi="Courier New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EE2566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EE2566"/>
    <w:rPr>
      <w:rFonts w:ascii="Courier New" w:eastAsia="Times New Roman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2</cp:revision>
  <cp:lastPrinted>2019-01-29T13:24:00Z</cp:lastPrinted>
  <dcterms:created xsi:type="dcterms:W3CDTF">2019-02-06T15:00:00Z</dcterms:created>
  <dcterms:modified xsi:type="dcterms:W3CDTF">2019-02-06T15:00:00Z</dcterms:modified>
</cp:coreProperties>
</file>