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B6" w:rsidRPr="00ED4209" w:rsidRDefault="008D6EF7" w:rsidP="00824E60">
      <w:pPr>
        <w:jc w:val="center"/>
        <w:rPr>
          <w:b/>
          <w:sz w:val="28"/>
          <w:szCs w:val="28"/>
        </w:rPr>
      </w:pPr>
      <w:r w:rsidRPr="00ED4209">
        <w:rPr>
          <w:b/>
          <w:sz w:val="28"/>
          <w:szCs w:val="28"/>
        </w:rPr>
        <w:t>RESOLUTION NO. 201</w:t>
      </w:r>
      <w:r w:rsidR="004D3DE1">
        <w:rPr>
          <w:b/>
          <w:sz w:val="28"/>
          <w:szCs w:val="28"/>
        </w:rPr>
        <w:t>9</w:t>
      </w:r>
      <w:r w:rsidRPr="00ED4209">
        <w:rPr>
          <w:b/>
          <w:sz w:val="28"/>
          <w:szCs w:val="28"/>
        </w:rPr>
        <w:t>-</w:t>
      </w:r>
      <w:r w:rsidR="004D3DE1">
        <w:rPr>
          <w:b/>
          <w:sz w:val="28"/>
          <w:szCs w:val="28"/>
        </w:rPr>
        <w:t>_____</w:t>
      </w:r>
    </w:p>
    <w:p w:rsidR="008D6EF7" w:rsidRPr="00ED4209" w:rsidRDefault="008D6EF7">
      <w:pPr>
        <w:rPr>
          <w:sz w:val="28"/>
          <w:szCs w:val="28"/>
        </w:rPr>
      </w:pPr>
    </w:p>
    <w:p w:rsidR="008D6EF7" w:rsidRPr="00ED4209" w:rsidRDefault="00116F4D" w:rsidP="00ED4209">
      <w:pPr>
        <w:jc w:val="both"/>
        <w:rPr>
          <w:sz w:val="28"/>
          <w:szCs w:val="28"/>
        </w:rPr>
      </w:pPr>
      <w:r w:rsidRPr="00ED4209">
        <w:rPr>
          <w:sz w:val="28"/>
          <w:szCs w:val="28"/>
        </w:rPr>
        <w:t>WHEREAS</w:t>
      </w:r>
      <w:r w:rsidR="008D6EF7" w:rsidRPr="00ED4209">
        <w:rPr>
          <w:sz w:val="28"/>
          <w:szCs w:val="28"/>
        </w:rPr>
        <w:t>, under the Third Class City Code, to wit. 11 PaCS § 12402.1(b)(9), the City</w:t>
      </w:r>
      <w:r w:rsidR="00ED4209">
        <w:rPr>
          <w:sz w:val="28"/>
          <w:szCs w:val="28"/>
        </w:rPr>
        <w:t>, pursuant to Resolution of Council,</w:t>
      </w:r>
      <w:r w:rsidR="008D6EF7" w:rsidRPr="00ED4209">
        <w:rPr>
          <w:sz w:val="28"/>
          <w:szCs w:val="28"/>
        </w:rPr>
        <w:t xml:space="preserve"> can exchange real property owned by the City for real property of equal or greater value, provided that the property being acquired by the city is to be used for municipal purposes;</w:t>
      </w:r>
    </w:p>
    <w:p w:rsidR="00CF177B" w:rsidRDefault="00116F4D" w:rsidP="00A50CB2">
      <w:pPr>
        <w:jc w:val="both"/>
        <w:rPr>
          <w:sz w:val="28"/>
          <w:szCs w:val="28"/>
        </w:rPr>
      </w:pPr>
      <w:r w:rsidRPr="00ED4209">
        <w:rPr>
          <w:sz w:val="28"/>
          <w:szCs w:val="28"/>
        </w:rPr>
        <w:t>WHEREAS</w:t>
      </w:r>
      <w:r w:rsidR="008D6EF7" w:rsidRPr="00ED4209">
        <w:rPr>
          <w:sz w:val="28"/>
          <w:szCs w:val="28"/>
        </w:rPr>
        <w:t xml:space="preserve">, </w:t>
      </w:r>
      <w:r w:rsidR="00CF177B" w:rsidRPr="00ED4209">
        <w:rPr>
          <w:sz w:val="28"/>
          <w:szCs w:val="28"/>
        </w:rPr>
        <w:t xml:space="preserve">pursuant to the </w:t>
      </w:r>
      <w:r w:rsidR="00CF177B" w:rsidRPr="00A50CB2">
        <w:rPr>
          <w:sz w:val="28"/>
          <w:szCs w:val="28"/>
        </w:rPr>
        <w:t xml:space="preserve">Memorandum </w:t>
      </w:r>
      <w:r w:rsidR="004D3DE1" w:rsidRPr="00A50CB2">
        <w:rPr>
          <w:sz w:val="28"/>
          <w:szCs w:val="28"/>
        </w:rPr>
        <w:t xml:space="preserve">of the City Solicitor’s Office </w:t>
      </w:r>
      <w:r w:rsidR="00CF177B" w:rsidRPr="00A50CB2">
        <w:rPr>
          <w:sz w:val="28"/>
          <w:szCs w:val="28"/>
        </w:rPr>
        <w:t xml:space="preserve">dated </w:t>
      </w:r>
      <w:r w:rsidR="00AB341A">
        <w:rPr>
          <w:sz w:val="28"/>
          <w:szCs w:val="28"/>
        </w:rPr>
        <w:t xml:space="preserve">February 7, 2019 </w:t>
      </w:r>
      <w:r w:rsidR="00CF177B" w:rsidRPr="00A50CB2">
        <w:rPr>
          <w:sz w:val="28"/>
          <w:szCs w:val="28"/>
        </w:rPr>
        <w:t xml:space="preserve">to the City Clerk, </w:t>
      </w:r>
      <w:r w:rsidR="004D3DE1" w:rsidRPr="00A50CB2">
        <w:rPr>
          <w:sz w:val="28"/>
          <w:szCs w:val="28"/>
        </w:rPr>
        <w:t>the City Council find</w:t>
      </w:r>
      <w:r w:rsidR="00282E41" w:rsidRPr="00A50CB2">
        <w:rPr>
          <w:sz w:val="28"/>
          <w:szCs w:val="28"/>
        </w:rPr>
        <w:t>s</w:t>
      </w:r>
      <w:r w:rsidR="004D3DE1" w:rsidRPr="00A50CB2">
        <w:rPr>
          <w:sz w:val="28"/>
          <w:szCs w:val="28"/>
        </w:rPr>
        <w:t xml:space="preserve"> that the t</w:t>
      </w:r>
      <w:r w:rsidR="004D3DE1" w:rsidRPr="00A50CB2">
        <w:rPr>
          <w:w w:val="105"/>
          <w:sz w:val="28"/>
          <w:szCs w:val="28"/>
        </w:rPr>
        <w:t>ransfer</w:t>
      </w:r>
      <w:r w:rsidR="004D3DE1" w:rsidRPr="00A50CB2">
        <w:rPr>
          <w:spacing w:val="-8"/>
          <w:w w:val="105"/>
          <w:sz w:val="28"/>
          <w:szCs w:val="28"/>
        </w:rPr>
        <w:t xml:space="preserve"> of real estate </w:t>
      </w:r>
      <w:r w:rsidR="004D3DE1" w:rsidRPr="00A50CB2">
        <w:rPr>
          <w:w w:val="105"/>
          <w:sz w:val="28"/>
          <w:szCs w:val="28"/>
        </w:rPr>
        <w:t>from</w:t>
      </w:r>
      <w:r w:rsidR="004D3DE1" w:rsidRPr="00A50CB2">
        <w:rPr>
          <w:spacing w:val="-8"/>
          <w:w w:val="105"/>
          <w:sz w:val="28"/>
          <w:szCs w:val="28"/>
        </w:rPr>
        <w:t xml:space="preserve"> Little Town, LLC </w:t>
      </w:r>
      <w:r w:rsidR="004D3DE1" w:rsidRPr="00A50CB2">
        <w:rPr>
          <w:w w:val="105"/>
          <w:sz w:val="28"/>
          <w:szCs w:val="28"/>
        </w:rPr>
        <w:t>to</w:t>
      </w:r>
      <w:r w:rsidR="004D3DE1" w:rsidRPr="00A50CB2">
        <w:rPr>
          <w:spacing w:val="-15"/>
          <w:w w:val="105"/>
          <w:sz w:val="28"/>
          <w:szCs w:val="28"/>
        </w:rPr>
        <w:t xml:space="preserve"> </w:t>
      </w:r>
      <w:r w:rsidR="004D3DE1" w:rsidRPr="00A50CB2">
        <w:rPr>
          <w:sz w:val="28"/>
          <w:szCs w:val="28"/>
        </w:rPr>
        <w:t xml:space="preserve">the City </w:t>
      </w:r>
      <w:r w:rsidR="004D3DE1" w:rsidRPr="00E97D7A">
        <w:rPr>
          <w:sz w:val="28"/>
          <w:szCs w:val="28"/>
        </w:rPr>
        <w:t>constituting part</w:t>
      </w:r>
      <w:r w:rsidR="004D3DE1" w:rsidRPr="00E97D7A">
        <w:rPr>
          <w:spacing w:val="-7"/>
          <w:sz w:val="28"/>
          <w:szCs w:val="28"/>
        </w:rPr>
        <w:t xml:space="preserve"> </w:t>
      </w:r>
      <w:r w:rsidR="004D3DE1" w:rsidRPr="00E97D7A">
        <w:rPr>
          <w:sz w:val="28"/>
          <w:szCs w:val="28"/>
        </w:rPr>
        <w:t>of</w:t>
      </w:r>
      <w:r w:rsidR="004D3DE1" w:rsidRPr="00E97D7A">
        <w:rPr>
          <w:spacing w:val="-9"/>
          <w:sz w:val="28"/>
          <w:szCs w:val="28"/>
        </w:rPr>
        <w:t xml:space="preserve"> </w:t>
      </w:r>
      <w:r w:rsidR="004D3DE1" w:rsidRPr="00E97D7A">
        <w:rPr>
          <w:sz w:val="28"/>
          <w:szCs w:val="28"/>
        </w:rPr>
        <w:t xml:space="preserve">tax parcel </w:t>
      </w:r>
      <w:proofErr w:type="spellStart"/>
      <w:r w:rsidR="004D3DE1" w:rsidRPr="00E97D7A">
        <w:rPr>
          <w:sz w:val="28"/>
          <w:szCs w:val="28"/>
        </w:rPr>
        <w:t>no.s</w:t>
      </w:r>
      <w:proofErr w:type="spellEnd"/>
      <w:r w:rsidR="004D3DE1" w:rsidRPr="00E97D7A">
        <w:rPr>
          <w:sz w:val="28"/>
          <w:szCs w:val="28"/>
        </w:rPr>
        <w:t xml:space="preserve"> P7-</w:t>
      </w:r>
      <w:r w:rsidR="004D3DE1" w:rsidRPr="00A50CB2">
        <w:rPr>
          <w:w w:val="105"/>
          <w:sz w:val="28"/>
          <w:szCs w:val="28"/>
        </w:rPr>
        <w:t>22-2A and P-22-7A consisting of 28,981 sf or 0.6653 acres and the transfer of real estate from the City to Little Town, LLC</w:t>
      </w:r>
      <w:r w:rsidR="00282E41" w:rsidRPr="00A50CB2">
        <w:rPr>
          <w:sz w:val="28"/>
          <w:szCs w:val="28"/>
        </w:rPr>
        <w:t xml:space="preserve"> consisting of 10,507 sf or 0.2412 acres</w:t>
      </w:r>
      <w:r w:rsidR="00282E41">
        <w:rPr>
          <w:sz w:val="28"/>
          <w:szCs w:val="28"/>
        </w:rPr>
        <w:t xml:space="preserve"> constitutes an exchange for municipal purposes under which the property acquired by the City will be of great</w:t>
      </w:r>
      <w:r w:rsidR="00A50CB2">
        <w:rPr>
          <w:sz w:val="28"/>
          <w:szCs w:val="28"/>
        </w:rPr>
        <w:t>er</w:t>
      </w:r>
      <w:r w:rsidR="00282E41">
        <w:rPr>
          <w:sz w:val="28"/>
          <w:szCs w:val="28"/>
        </w:rPr>
        <w:t xml:space="preserve"> value than the land conveyed by the City.</w:t>
      </w:r>
    </w:p>
    <w:p w:rsidR="00E97D7A" w:rsidRPr="00ED4209" w:rsidRDefault="00E97D7A" w:rsidP="00A50CB2">
      <w:pPr>
        <w:jc w:val="both"/>
        <w:rPr>
          <w:sz w:val="28"/>
          <w:szCs w:val="28"/>
        </w:rPr>
      </w:pPr>
    </w:p>
    <w:p w:rsidR="00824E60" w:rsidRPr="00ED4209" w:rsidRDefault="00866C1D" w:rsidP="00ED4209">
      <w:pPr>
        <w:jc w:val="both"/>
        <w:rPr>
          <w:sz w:val="28"/>
          <w:szCs w:val="28"/>
        </w:rPr>
      </w:pPr>
      <w:r w:rsidRPr="00ED4209">
        <w:rPr>
          <w:sz w:val="28"/>
          <w:szCs w:val="28"/>
        </w:rPr>
        <w:t>NOW THEREFORE, be it resolved by authority of the City Council of the City of Bethlehem that</w:t>
      </w:r>
      <w:r w:rsidR="00CF177B" w:rsidRPr="00ED4209">
        <w:rPr>
          <w:sz w:val="28"/>
          <w:szCs w:val="28"/>
        </w:rPr>
        <w:t>,</w:t>
      </w:r>
      <w:r w:rsidRPr="00ED4209">
        <w:rPr>
          <w:sz w:val="28"/>
          <w:szCs w:val="28"/>
        </w:rPr>
        <w:t xml:space="preserve"> after having reviewed the matter, </w:t>
      </w:r>
      <w:r w:rsidR="00CF177B" w:rsidRPr="00ED4209">
        <w:rPr>
          <w:sz w:val="28"/>
          <w:szCs w:val="28"/>
        </w:rPr>
        <w:t xml:space="preserve">Administration officials are authorized to </w:t>
      </w:r>
      <w:r w:rsidR="00A50CB2">
        <w:rPr>
          <w:sz w:val="28"/>
          <w:szCs w:val="28"/>
        </w:rPr>
        <w:t xml:space="preserve">execute such documents and </w:t>
      </w:r>
      <w:r w:rsidR="00CF177B" w:rsidRPr="00ED4209">
        <w:rPr>
          <w:sz w:val="28"/>
          <w:szCs w:val="28"/>
        </w:rPr>
        <w:t>tender such deeds and related documentation needed to effectuate such transfer</w:t>
      </w:r>
      <w:r w:rsidR="00FC258B" w:rsidRPr="00ED4209">
        <w:rPr>
          <w:sz w:val="28"/>
          <w:szCs w:val="28"/>
        </w:rPr>
        <w:t>.</w:t>
      </w:r>
      <w:r w:rsidR="00824E60" w:rsidRPr="00ED4209">
        <w:rPr>
          <w:sz w:val="28"/>
          <w:szCs w:val="28"/>
        </w:rPr>
        <w:t xml:space="preserve"> </w:t>
      </w:r>
    </w:p>
    <w:p w:rsidR="00824E60" w:rsidRPr="00ED4209" w:rsidRDefault="00824E60" w:rsidP="00ED4209">
      <w:pPr>
        <w:jc w:val="both"/>
        <w:rPr>
          <w:sz w:val="28"/>
          <w:szCs w:val="28"/>
        </w:rPr>
      </w:pPr>
    </w:p>
    <w:p w:rsidR="00E042E7" w:rsidRPr="00E042E7" w:rsidRDefault="00E042E7" w:rsidP="00E042E7">
      <w:pPr>
        <w:spacing w:line="240" w:lineRule="auto"/>
        <w:ind w:left="1440" w:firstLine="720"/>
        <w:contextualSpacing/>
        <w:jc w:val="both"/>
        <w:rPr>
          <w:sz w:val="28"/>
          <w:szCs w:val="28"/>
        </w:rPr>
      </w:pPr>
      <w:r w:rsidRPr="00E042E7">
        <w:rPr>
          <w:sz w:val="28"/>
          <w:szCs w:val="28"/>
        </w:rPr>
        <w:t xml:space="preserve">Sponsored by: </w:t>
      </w:r>
      <w:r w:rsidRPr="00E042E7">
        <w:rPr>
          <w:sz w:val="28"/>
          <w:szCs w:val="28"/>
        </w:rPr>
        <w:tab/>
      </w:r>
      <w:r w:rsidR="00A50CB2">
        <w:rPr>
          <w:sz w:val="28"/>
          <w:szCs w:val="28"/>
        </w:rPr>
        <w:t>_______________________</w:t>
      </w:r>
    </w:p>
    <w:p w:rsidR="00E042E7" w:rsidRDefault="00E042E7" w:rsidP="00E042E7">
      <w:pPr>
        <w:spacing w:line="240" w:lineRule="auto"/>
        <w:contextualSpacing/>
        <w:jc w:val="both"/>
        <w:rPr>
          <w:sz w:val="28"/>
          <w:szCs w:val="28"/>
        </w:rPr>
      </w:pPr>
    </w:p>
    <w:p w:rsidR="005447F3" w:rsidRPr="00E042E7" w:rsidRDefault="005447F3" w:rsidP="00E042E7">
      <w:pPr>
        <w:spacing w:line="240" w:lineRule="auto"/>
        <w:contextualSpacing/>
        <w:jc w:val="both"/>
        <w:rPr>
          <w:sz w:val="28"/>
          <w:szCs w:val="28"/>
        </w:rPr>
      </w:pPr>
      <w:bookmarkStart w:id="0" w:name="_GoBack"/>
      <w:bookmarkEnd w:id="0"/>
    </w:p>
    <w:p w:rsidR="00824E60" w:rsidRDefault="00E042E7" w:rsidP="00ED4209">
      <w:pPr>
        <w:spacing w:line="240" w:lineRule="auto"/>
        <w:contextualSpacing/>
        <w:jc w:val="both"/>
        <w:rPr>
          <w:sz w:val="28"/>
          <w:szCs w:val="28"/>
        </w:rPr>
      </w:pPr>
      <w:r w:rsidRPr="00E042E7">
        <w:rPr>
          <w:sz w:val="28"/>
          <w:szCs w:val="28"/>
        </w:rPr>
        <w:tab/>
      </w:r>
      <w:r w:rsidRPr="00E042E7">
        <w:rPr>
          <w:sz w:val="28"/>
          <w:szCs w:val="28"/>
        </w:rPr>
        <w:tab/>
      </w:r>
      <w:r>
        <w:rPr>
          <w:sz w:val="28"/>
          <w:szCs w:val="28"/>
        </w:rPr>
        <w:tab/>
      </w:r>
      <w:r>
        <w:rPr>
          <w:sz w:val="28"/>
          <w:szCs w:val="28"/>
        </w:rPr>
        <w:tab/>
      </w:r>
      <w:r>
        <w:rPr>
          <w:sz w:val="28"/>
          <w:szCs w:val="28"/>
        </w:rPr>
        <w:tab/>
      </w:r>
      <w:r w:rsidRPr="00E042E7">
        <w:rPr>
          <w:sz w:val="28"/>
          <w:szCs w:val="28"/>
        </w:rPr>
        <w:tab/>
      </w:r>
      <w:r w:rsidR="00A50CB2">
        <w:rPr>
          <w:sz w:val="28"/>
          <w:szCs w:val="28"/>
        </w:rPr>
        <w:t>_______________________</w:t>
      </w:r>
    </w:p>
    <w:p w:rsidR="00CF177B" w:rsidRPr="00ED4209" w:rsidRDefault="00CF177B" w:rsidP="00ED4209">
      <w:pPr>
        <w:spacing w:line="240" w:lineRule="auto"/>
        <w:contextualSpacing/>
        <w:jc w:val="both"/>
        <w:rPr>
          <w:sz w:val="28"/>
          <w:szCs w:val="28"/>
        </w:rPr>
      </w:pPr>
    </w:p>
    <w:p w:rsidR="003925B4" w:rsidRPr="003925B4" w:rsidRDefault="003925B4" w:rsidP="003925B4">
      <w:pPr>
        <w:spacing w:line="240" w:lineRule="auto"/>
        <w:contextualSpacing/>
        <w:rPr>
          <w:sz w:val="28"/>
          <w:szCs w:val="28"/>
        </w:rPr>
      </w:pPr>
      <w:r w:rsidRPr="003925B4">
        <w:rPr>
          <w:sz w:val="28"/>
          <w:szCs w:val="28"/>
        </w:rPr>
        <w:t xml:space="preserve">ADOPTED by Council this </w:t>
      </w:r>
      <w:r w:rsidR="00E97D7A">
        <w:rPr>
          <w:sz w:val="28"/>
          <w:szCs w:val="28"/>
        </w:rPr>
        <w:t>________</w:t>
      </w:r>
      <w:r w:rsidRPr="003925B4">
        <w:rPr>
          <w:sz w:val="28"/>
          <w:szCs w:val="28"/>
        </w:rPr>
        <w:t xml:space="preserve">day of </w:t>
      </w:r>
      <w:r w:rsidR="00E97D7A">
        <w:rPr>
          <w:sz w:val="28"/>
          <w:szCs w:val="28"/>
        </w:rPr>
        <w:t>_________________,</w:t>
      </w:r>
      <w:r w:rsidRPr="003925B4">
        <w:rPr>
          <w:sz w:val="28"/>
          <w:szCs w:val="28"/>
        </w:rPr>
        <w:t xml:space="preserve"> 201</w:t>
      </w:r>
      <w:r w:rsidR="00E97D7A">
        <w:rPr>
          <w:sz w:val="28"/>
          <w:szCs w:val="28"/>
        </w:rPr>
        <w:t>9</w:t>
      </w:r>
      <w:r w:rsidRPr="003925B4">
        <w:rPr>
          <w:sz w:val="28"/>
          <w:szCs w:val="28"/>
        </w:rPr>
        <w:t>.</w:t>
      </w:r>
    </w:p>
    <w:p w:rsidR="003925B4" w:rsidRPr="003925B4" w:rsidRDefault="003925B4" w:rsidP="003925B4">
      <w:pPr>
        <w:spacing w:line="240" w:lineRule="auto"/>
        <w:contextualSpacing/>
        <w:rPr>
          <w:sz w:val="28"/>
          <w:szCs w:val="28"/>
        </w:rPr>
      </w:pPr>
    </w:p>
    <w:p w:rsidR="003925B4" w:rsidRPr="003925B4" w:rsidRDefault="003925B4" w:rsidP="003925B4">
      <w:pPr>
        <w:spacing w:line="240" w:lineRule="auto"/>
        <w:contextualSpacing/>
        <w:rPr>
          <w:sz w:val="28"/>
          <w:szCs w:val="28"/>
        </w:rPr>
      </w:pPr>
      <w:r w:rsidRPr="003925B4">
        <w:rPr>
          <w:sz w:val="28"/>
          <w:szCs w:val="28"/>
        </w:rPr>
        <w:tab/>
      </w:r>
    </w:p>
    <w:p w:rsidR="003925B4" w:rsidRPr="003925B4" w:rsidRDefault="003925B4" w:rsidP="003925B4">
      <w:pPr>
        <w:spacing w:line="240" w:lineRule="auto"/>
        <w:contextualSpacing/>
        <w:rPr>
          <w:sz w:val="28"/>
          <w:szCs w:val="28"/>
        </w:rPr>
      </w:pPr>
      <w:r w:rsidRPr="003925B4">
        <w:rPr>
          <w:sz w:val="28"/>
          <w:szCs w:val="28"/>
        </w:rPr>
        <w:tab/>
      </w:r>
      <w:r w:rsidRPr="003925B4">
        <w:rPr>
          <w:sz w:val="28"/>
          <w:szCs w:val="28"/>
        </w:rPr>
        <w:tab/>
      </w:r>
      <w:r w:rsidRPr="003925B4">
        <w:rPr>
          <w:sz w:val="28"/>
          <w:szCs w:val="28"/>
        </w:rPr>
        <w:tab/>
        <w:t xml:space="preserve">                   </w:t>
      </w:r>
      <w:r w:rsidRPr="003925B4">
        <w:rPr>
          <w:sz w:val="28"/>
          <w:szCs w:val="28"/>
        </w:rPr>
        <w:tab/>
        <w:t xml:space="preserve">       </w:t>
      </w:r>
      <w:r w:rsidRPr="003925B4">
        <w:rPr>
          <w:sz w:val="28"/>
          <w:szCs w:val="28"/>
        </w:rPr>
        <w:tab/>
      </w:r>
      <w:r w:rsidR="00E97D7A">
        <w:rPr>
          <w:sz w:val="28"/>
          <w:szCs w:val="28"/>
        </w:rPr>
        <w:t>_______________________</w:t>
      </w:r>
    </w:p>
    <w:p w:rsidR="003925B4" w:rsidRPr="003925B4" w:rsidRDefault="003925B4" w:rsidP="003925B4">
      <w:pPr>
        <w:spacing w:line="240" w:lineRule="auto"/>
        <w:contextualSpacing/>
        <w:rPr>
          <w:sz w:val="28"/>
          <w:szCs w:val="28"/>
        </w:rPr>
      </w:pPr>
      <w:r w:rsidRPr="003925B4">
        <w:rPr>
          <w:sz w:val="28"/>
          <w:szCs w:val="28"/>
        </w:rPr>
        <w:t xml:space="preserve">      </w:t>
      </w:r>
      <w:r w:rsidRPr="003925B4">
        <w:rPr>
          <w:sz w:val="28"/>
          <w:szCs w:val="28"/>
        </w:rPr>
        <w:tab/>
      </w:r>
      <w:r w:rsidRPr="003925B4">
        <w:rPr>
          <w:sz w:val="28"/>
          <w:szCs w:val="28"/>
        </w:rPr>
        <w:tab/>
      </w:r>
      <w:r w:rsidRPr="003925B4">
        <w:rPr>
          <w:sz w:val="28"/>
          <w:szCs w:val="28"/>
        </w:rPr>
        <w:tab/>
      </w:r>
      <w:r w:rsidRPr="003925B4">
        <w:rPr>
          <w:sz w:val="28"/>
          <w:szCs w:val="28"/>
        </w:rPr>
        <w:tab/>
      </w:r>
      <w:r w:rsidRPr="003925B4">
        <w:rPr>
          <w:sz w:val="28"/>
          <w:szCs w:val="28"/>
        </w:rPr>
        <w:tab/>
      </w:r>
      <w:r w:rsidRPr="003925B4">
        <w:rPr>
          <w:sz w:val="28"/>
          <w:szCs w:val="28"/>
        </w:rPr>
        <w:tab/>
        <w:t xml:space="preserve">     </w:t>
      </w:r>
      <w:r w:rsidR="00E97D7A">
        <w:rPr>
          <w:sz w:val="28"/>
          <w:szCs w:val="28"/>
        </w:rPr>
        <w:t>President of Council</w:t>
      </w:r>
    </w:p>
    <w:p w:rsidR="003925B4" w:rsidRPr="003925B4" w:rsidRDefault="003925B4" w:rsidP="003925B4">
      <w:pPr>
        <w:spacing w:line="240" w:lineRule="auto"/>
        <w:contextualSpacing/>
        <w:rPr>
          <w:sz w:val="28"/>
          <w:szCs w:val="28"/>
        </w:rPr>
      </w:pPr>
      <w:r w:rsidRPr="003925B4">
        <w:rPr>
          <w:sz w:val="28"/>
          <w:szCs w:val="28"/>
        </w:rPr>
        <w:t>ATTEST:</w:t>
      </w:r>
    </w:p>
    <w:p w:rsidR="003925B4" w:rsidRPr="003925B4" w:rsidRDefault="003925B4" w:rsidP="003925B4">
      <w:pPr>
        <w:spacing w:line="240" w:lineRule="auto"/>
        <w:contextualSpacing/>
        <w:rPr>
          <w:sz w:val="28"/>
          <w:szCs w:val="28"/>
        </w:rPr>
      </w:pPr>
    </w:p>
    <w:p w:rsidR="00E97D7A" w:rsidRDefault="00E97D7A" w:rsidP="003925B4">
      <w:pPr>
        <w:spacing w:line="240" w:lineRule="auto"/>
        <w:contextualSpacing/>
        <w:rPr>
          <w:sz w:val="28"/>
          <w:szCs w:val="28"/>
        </w:rPr>
      </w:pPr>
      <w:r>
        <w:rPr>
          <w:sz w:val="28"/>
          <w:szCs w:val="28"/>
        </w:rPr>
        <w:t>_______________________</w:t>
      </w:r>
    </w:p>
    <w:p w:rsidR="003925B4" w:rsidRPr="003925B4" w:rsidRDefault="003925B4" w:rsidP="003925B4">
      <w:pPr>
        <w:spacing w:line="240" w:lineRule="auto"/>
        <w:contextualSpacing/>
        <w:rPr>
          <w:sz w:val="28"/>
          <w:szCs w:val="28"/>
        </w:rPr>
      </w:pPr>
      <w:r w:rsidRPr="003925B4">
        <w:rPr>
          <w:sz w:val="28"/>
          <w:szCs w:val="28"/>
        </w:rPr>
        <w:t xml:space="preserve">     City Clerk</w:t>
      </w:r>
    </w:p>
    <w:sectPr w:rsidR="003925B4" w:rsidRPr="003925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D05" w:rsidRDefault="00824D05" w:rsidP="00824D05">
      <w:pPr>
        <w:spacing w:after="0" w:line="240" w:lineRule="auto"/>
      </w:pPr>
      <w:r>
        <w:separator/>
      </w:r>
    </w:p>
  </w:endnote>
  <w:endnote w:type="continuationSeparator" w:id="0">
    <w:p w:rsidR="00824D05" w:rsidRDefault="00824D05" w:rsidP="0082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05" w:rsidRDefault="00824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05" w:rsidRDefault="0082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05" w:rsidRDefault="00824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D05" w:rsidRDefault="00824D05" w:rsidP="00824D05">
      <w:pPr>
        <w:spacing w:after="0" w:line="240" w:lineRule="auto"/>
      </w:pPr>
      <w:r>
        <w:separator/>
      </w:r>
    </w:p>
  </w:footnote>
  <w:footnote w:type="continuationSeparator" w:id="0">
    <w:p w:rsidR="00824D05" w:rsidRDefault="00824D05" w:rsidP="00824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05" w:rsidRDefault="00824D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05" w:rsidRDefault="00824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05" w:rsidRDefault="00824D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F7"/>
    <w:rsid w:val="0006158E"/>
    <w:rsid w:val="00092D85"/>
    <w:rsid w:val="00116F4D"/>
    <w:rsid w:val="00130CA8"/>
    <w:rsid w:val="00233F7F"/>
    <w:rsid w:val="00241CE6"/>
    <w:rsid w:val="00282E41"/>
    <w:rsid w:val="00307ADB"/>
    <w:rsid w:val="003925B4"/>
    <w:rsid w:val="003D3990"/>
    <w:rsid w:val="003E02E4"/>
    <w:rsid w:val="004A79B6"/>
    <w:rsid w:val="004D3DE1"/>
    <w:rsid w:val="005447F3"/>
    <w:rsid w:val="007A2471"/>
    <w:rsid w:val="00824D05"/>
    <w:rsid w:val="00824E60"/>
    <w:rsid w:val="00866C1D"/>
    <w:rsid w:val="008B0F5A"/>
    <w:rsid w:val="008D6EF7"/>
    <w:rsid w:val="009F0C56"/>
    <w:rsid w:val="00A349B5"/>
    <w:rsid w:val="00A50CB2"/>
    <w:rsid w:val="00AB341A"/>
    <w:rsid w:val="00B90A93"/>
    <w:rsid w:val="00BE20DD"/>
    <w:rsid w:val="00CF177B"/>
    <w:rsid w:val="00D03D20"/>
    <w:rsid w:val="00E042E7"/>
    <w:rsid w:val="00E97D7A"/>
    <w:rsid w:val="00ED4209"/>
    <w:rsid w:val="00F52538"/>
    <w:rsid w:val="00FC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CE6"/>
    <w:rPr>
      <w:rFonts w:ascii="Tahoma" w:hAnsi="Tahoma" w:cs="Tahoma"/>
      <w:sz w:val="16"/>
      <w:szCs w:val="16"/>
    </w:rPr>
  </w:style>
  <w:style w:type="paragraph" w:styleId="Header">
    <w:name w:val="header"/>
    <w:basedOn w:val="Normal"/>
    <w:link w:val="HeaderChar"/>
    <w:uiPriority w:val="99"/>
    <w:unhideWhenUsed/>
    <w:rsid w:val="00824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D05"/>
  </w:style>
  <w:style w:type="paragraph" w:styleId="Footer">
    <w:name w:val="footer"/>
    <w:basedOn w:val="Normal"/>
    <w:link w:val="FooterChar"/>
    <w:uiPriority w:val="99"/>
    <w:unhideWhenUsed/>
    <w:rsid w:val="00824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CE6"/>
    <w:rPr>
      <w:rFonts w:ascii="Tahoma" w:hAnsi="Tahoma" w:cs="Tahoma"/>
      <w:sz w:val="16"/>
      <w:szCs w:val="16"/>
    </w:rPr>
  </w:style>
  <w:style w:type="paragraph" w:styleId="Header">
    <w:name w:val="header"/>
    <w:basedOn w:val="Normal"/>
    <w:link w:val="HeaderChar"/>
    <w:uiPriority w:val="99"/>
    <w:unhideWhenUsed/>
    <w:rsid w:val="00824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D05"/>
  </w:style>
  <w:style w:type="paragraph" w:styleId="Footer">
    <w:name w:val="footer"/>
    <w:basedOn w:val="Normal"/>
    <w:link w:val="FooterChar"/>
    <w:uiPriority w:val="99"/>
    <w:unhideWhenUsed/>
    <w:rsid w:val="00824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2019-02-20T16:15:00Z</dcterms:created>
  <dcterms:modified xsi:type="dcterms:W3CDTF">2019-02-20T16:15:00Z</dcterms:modified>
</cp:coreProperties>
</file>