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2A310" w14:textId="77777777" w:rsidR="00720ECD" w:rsidRDefault="00720ECD" w:rsidP="006E1D52">
      <w:pPr>
        <w:jc w:val="center"/>
      </w:pPr>
      <w:r>
        <w:t>RESOLUTION NO.__________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1D65EC10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>to</w:t>
      </w:r>
      <w:r w:rsidR="00DA1260" w:rsidRPr="00DA1260">
        <w:t xml:space="preserve"> </w:t>
      </w:r>
      <w:r w:rsidR="00223FFD" w:rsidRPr="00223FFD">
        <w:t xml:space="preserve">replace windows in sleeping units to </w:t>
      </w:r>
      <w:r w:rsidR="00223FFD">
        <w:t xml:space="preserve">accommodate egress requirements </w:t>
      </w:r>
      <w:r w:rsidR="008C54BB">
        <w:t xml:space="preserve">at </w:t>
      </w:r>
      <w:r w:rsidR="00223FFD" w:rsidRPr="00223FFD">
        <w:t>310-322 East Third Street (Polk Street Housing)</w:t>
      </w:r>
      <w:r w:rsidR="005161E7">
        <w:rPr>
          <w:szCs w:val="24"/>
        </w:rPr>
        <w:t>.</w:t>
      </w:r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7E313E5F" w:rsidR="00AD1372" w:rsidRDefault="00AD1372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6CFD6272" w:rsidR="00C613DD" w:rsidRPr="00B969B1" w:rsidRDefault="007176D5" w:rsidP="0023717B"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E3235C">
        <w:rPr>
          <w:noProof/>
          <w:szCs w:val="24"/>
        </w:rPr>
        <w:t>9</w:t>
      </w:r>
      <w:r w:rsidR="00223FFD">
        <w:rPr>
          <w:noProof/>
          <w:szCs w:val="24"/>
        </w:rPr>
        <w:t>2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DA1260" w:rsidRPr="00DA1260">
        <w:t xml:space="preserve"> </w:t>
      </w:r>
      <w:r w:rsidR="00223FFD" w:rsidRPr="00223FFD">
        <w:t xml:space="preserve">replace windows in sleeping units to accommodate egress requirements </w:t>
      </w:r>
      <w:r w:rsidR="008C54BB">
        <w:t xml:space="preserve">at </w:t>
      </w:r>
      <w:r w:rsidR="00223FFD" w:rsidRPr="00223FFD">
        <w:t>310-322 East Third Street (Polk Street Housing).</w:t>
      </w:r>
    </w:p>
    <w:p w14:paraId="7D002FE2" w14:textId="6F4F0F9D" w:rsidR="00DC7E0B" w:rsidRPr="00DE6FE2" w:rsidRDefault="00DC7E0B" w:rsidP="00D9160E">
      <w:pPr>
        <w:rPr>
          <w:szCs w:val="24"/>
        </w:rPr>
      </w:pPr>
    </w:p>
    <w:p w14:paraId="0B39F85A" w14:textId="6FBA5096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223FFD" w:rsidRPr="00223FFD">
        <w:rPr>
          <w:szCs w:val="24"/>
        </w:rPr>
        <w:t>Ashley Development Corporation</w:t>
      </w:r>
      <w:r w:rsidR="00DA1260" w:rsidRPr="00DA1260">
        <w:rPr>
          <w:szCs w:val="24"/>
        </w:rPr>
        <w:t xml:space="preserve"> </w:t>
      </w:r>
      <w:r w:rsidR="005161E7">
        <w:rPr>
          <w:szCs w:val="24"/>
        </w:rPr>
        <w:t xml:space="preserve">/ </w:t>
      </w:r>
      <w:r w:rsidR="00223FFD" w:rsidRPr="00223FFD">
        <w:rPr>
          <w:szCs w:val="24"/>
        </w:rPr>
        <w:t>Michael Metzger, President, Alloy 5 Architecture</w:t>
      </w:r>
    </w:p>
    <w:p w14:paraId="49F942ED" w14:textId="6F993F80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787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0961473D" w14:textId="5882C329" w:rsidR="00153238" w:rsidRPr="00153238" w:rsidRDefault="00D9160E" w:rsidP="00153238">
      <w:pPr>
        <w:rPr>
          <w:color w:val="000000" w:themeColor="text1"/>
          <w:szCs w:val="24"/>
        </w:rPr>
      </w:pPr>
      <w:r w:rsidRPr="00D43461">
        <w:rPr>
          <w:szCs w:val="24"/>
        </w:rPr>
        <w:t xml:space="preserve">The Commission upon motion by </w:t>
      </w:r>
      <w:r w:rsidR="00DA1260">
        <w:rPr>
          <w:szCs w:val="24"/>
        </w:rPr>
        <w:t>M</w:t>
      </w:r>
      <w:r w:rsidR="00223FFD">
        <w:rPr>
          <w:szCs w:val="24"/>
        </w:rPr>
        <w:t>s</w:t>
      </w:r>
      <w:r w:rsidR="00DA1260">
        <w:rPr>
          <w:szCs w:val="24"/>
        </w:rPr>
        <w:t>.</w:t>
      </w:r>
      <w:r w:rsidR="00223FFD" w:rsidRPr="00223FFD">
        <w:rPr>
          <w:szCs w:val="24"/>
        </w:rPr>
        <w:t xml:space="preserve"> </w:t>
      </w:r>
      <w:r w:rsidR="00223FFD">
        <w:rPr>
          <w:szCs w:val="24"/>
        </w:rPr>
        <w:t>Starbuck</w:t>
      </w:r>
      <w:r w:rsidR="00DA1260">
        <w:rPr>
          <w:szCs w:val="24"/>
        </w:rPr>
        <w:t xml:space="preserve"> </w:t>
      </w:r>
      <w:r w:rsidR="00926BA3" w:rsidRPr="00926BA3">
        <w:rPr>
          <w:szCs w:val="24"/>
        </w:rPr>
        <w:t>and seconded by M</w:t>
      </w:r>
      <w:r w:rsidR="00223FFD">
        <w:rPr>
          <w:szCs w:val="24"/>
        </w:rPr>
        <w:t>r</w:t>
      </w:r>
      <w:r w:rsidR="00926BA3" w:rsidRPr="00926BA3">
        <w:rPr>
          <w:szCs w:val="24"/>
        </w:rPr>
        <w:t xml:space="preserve">. </w:t>
      </w:r>
      <w:r w:rsidR="00223FFD">
        <w:rPr>
          <w:szCs w:val="24"/>
        </w:rPr>
        <w:t>Cornish</w:t>
      </w:r>
      <w:r w:rsidR="009D2602" w:rsidRPr="00D43461">
        <w:rPr>
          <w:szCs w:val="24"/>
        </w:rPr>
        <w:t xml:space="preserve"> </w:t>
      </w:r>
      <w:r w:rsidR="0086046C" w:rsidRPr="00D43461">
        <w:rPr>
          <w:szCs w:val="24"/>
        </w:rPr>
        <w:t xml:space="preserve">adopted the </w:t>
      </w:r>
      <w:r w:rsidR="0086046C" w:rsidRPr="00153238">
        <w:rPr>
          <w:color w:val="000000" w:themeColor="text1"/>
          <w:szCs w:val="24"/>
        </w:rPr>
        <w:t xml:space="preserve">proposal that City Council issue a Certificate of Appropriateness for the proposed work as </w:t>
      </w:r>
      <w:r w:rsidR="00F7533C" w:rsidRPr="00153238">
        <w:rPr>
          <w:color w:val="000000" w:themeColor="text1"/>
          <w:szCs w:val="24"/>
        </w:rPr>
        <w:t>presented</w:t>
      </w:r>
      <w:r w:rsidR="006029A6" w:rsidRPr="00153238">
        <w:rPr>
          <w:color w:val="000000" w:themeColor="text1"/>
          <w:szCs w:val="24"/>
        </w:rPr>
        <w:t xml:space="preserve"> (</w:t>
      </w:r>
      <w:r w:rsidR="009979DC" w:rsidRPr="00153238">
        <w:rPr>
          <w:color w:val="000000" w:themeColor="text1"/>
          <w:szCs w:val="24"/>
        </w:rPr>
        <w:t>with modifications</w:t>
      </w:r>
      <w:r w:rsidR="006029A6" w:rsidRPr="00153238">
        <w:rPr>
          <w:color w:val="000000" w:themeColor="text1"/>
          <w:szCs w:val="24"/>
        </w:rPr>
        <w:t>)</w:t>
      </w:r>
      <w:r w:rsidR="00F7533C" w:rsidRPr="00153238">
        <w:rPr>
          <w:color w:val="000000" w:themeColor="text1"/>
          <w:szCs w:val="24"/>
        </w:rPr>
        <w:t xml:space="preserve"> </w:t>
      </w:r>
      <w:r w:rsidR="0086046C" w:rsidRPr="00153238">
        <w:rPr>
          <w:color w:val="000000" w:themeColor="text1"/>
          <w:szCs w:val="24"/>
        </w:rPr>
        <w:t>described herein</w:t>
      </w:r>
      <w:r w:rsidR="00694B1E" w:rsidRPr="00153238">
        <w:rPr>
          <w:color w:val="000000" w:themeColor="text1"/>
          <w:szCs w:val="24"/>
        </w:rPr>
        <w:t>:</w:t>
      </w:r>
      <w:r w:rsidR="00153238" w:rsidRPr="00153238">
        <w:rPr>
          <w:color w:val="000000" w:themeColor="text1"/>
          <w:szCs w:val="24"/>
        </w:rPr>
        <w:t xml:space="preserve"> </w:t>
      </w:r>
    </w:p>
    <w:p w14:paraId="73F6B4D7" w14:textId="77777777" w:rsidR="00153238" w:rsidRPr="00153238" w:rsidRDefault="00153238" w:rsidP="00153238">
      <w:pPr>
        <w:rPr>
          <w:color w:val="000000" w:themeColor="text1"/>
          <w:szCs w:val="24"/>
        </w:rPr>
      </w:pPr>
    </w:p>
    <w:p w14:paraId="5A849976" w14:textId="6B7F0E09" w:rsidR="00153238" w:rsidRPr="00A469DB" w:rsidRDefault="00153238" w:rsidP="00153238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A469DB">
        <w:rPr>
          <w:color w:val="000000" w:themeColor="text1"/>
          <w:szCs w:val="24"/>
        </w:rPr>
        <w:t xml:space="preserve">The proposal to replace windows in sleeping units to accommodate egress requirements due to a change of use </w:t>
      </w:r>
      <w:r w:rsidR="008C54BB" w:rsidRPr="00A469DB">
        <w:rPr>
          <w:color w:val="000000" w:themeColor="text1"/>
          <w:szCs w:val="24"/>
        </w:rPr>
        <w:t xml:space="preserve">from business to residential </w:t>
      </w:r>
      <w:bookmarkStart w:id="0" w:name="_GoBack"/>
      <w:bookmarkEnd w:id="0"/>
      <w:r w:rsidRPr="00A469DB">
        <w:rPr>
          <w:color w:val="000000" w:themeColor="text1"/>
          <w:szCs w:val="24"/>
        </w:rPr>
        <w:t xml:space="preserve">at the second and third floor levels was presented by Richard Mercado and Lou </w:t>
      </w:r>
      <w:proofErr w:type="spellStart"/>
      <w:r w:rsidRPr="00A469DB">
        <w:rPr>
          <w:color w:val="000000" w:themeColor="text1"/>
          <w:szCs w:val="24"/>
        </w:rPr>
        <w:t>Pektor</w:t>
      </w:r>
      <w:proofErr w:type="spellEnd"/>
      <w:r w:rsidRPr="00A469DB">
        <w:rPr>
          <w:color w:val="000000" w:themeColor="text1"/>
          <w:szCs w:val="24"/>
        </w:rPr>
        <w:t xml:space="preserve">. </w:t>
      </w:r>
    </w:p>
    <w:p w14:paraId="5E6B2DE9" w14:textId="77777777" w:rsidR="008615E9" w:rsidRPr="00A469DB" w:rsidRDefault="00153238" w:rsidP="008615E9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A469DB">
        <w:rPr>
          <w:bCs/>
          <w:color w:val="000000" w:themeColor="text1"/>
          <w:szCs w:val="24"/>
        </w:rPr>
        <w:t>A</w:t>
      </w:r>
      <w:r w:rsidRPr="00A469DB">
        <w:rPr>
          <w:color w:val="000000" w:themeColor="text1"/>
          <w:szCs w:val="24"/>
        </w:rPr>
        <w:t>ll windows at the second and third floor levels are to be mo</w:t>
      </w:r>
      <w:r w:rsidR="008615E9" w:rsidRPr="00A469DB">
        <w:rPr>
          <w:color w:val="000000" w:themeColor="text1"/>
          <w:szCs w:val="24"/>
        </w:rPr>
        <w:t>dified or changed out.</w:t>
      </w:r>
    </w:p>
    <w:p w14:paraId="07437C36" w14:textId="3CCC4922" w:rsidR="008615E9" w:rsidRPr="00A469DB" w:rsidRDefault="008615E9" w:rsidP="008615E9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A469DB">
        <w:rPr>
          <w:color w:val="000000" w:themeColor="text1"/>
          <w:szCs w:val="24"/>
        </w:rPr>
        <w:t xml:space="preserve">Window type W1 correlates with windows at east and west end sections of the front (north) </w:t>
      </w:r>
      <w:r w:rsidR="008C54BB">
        <w:rPr>
          <w:color w:val="000000" w:themeColor="text1"/>
          <w:szCs w:val="24"/>
        </w:rPr>
        <w:t xml:space="preserve">façade </w:t>
      </w:r>
      <w:r w:rsidRPr="00A469DB">
        <w:rPr>
          <w:color w:val="000000" w:themeColor="text1"/>
          <w:szCs w:val="24"/>
        </w:rPr>
        <w:t>as well as at the side (east)</w:t>
      </w:r>
      <w:r w:rsidR="008C54BB">
        <w:rPr>
          <w:color w:val="000000" w:themeColor="text1"/>
          <w:szCs w:val="24"/>
        </w:rPr>
        <w:t xml:space="preserve"> façade</w:t>
      </w:r>
      <w:r w:rsidRPr="00A469DB">
        <w:rPr>
          <w:color w:val="000000" w:themeColor="text1"/>
          <w:szCs w:val="24"/>
        </w:rPr>
        <w:t>.  Existing 2</w:t>
      </w:r>
      <w:r w:rsidR="008C54BB">
        <w:rPr>
          <w:color w:val="000000" w:themeColor="text1"/>
          <w:szCs w:val="24"/>
        </w:rPr>
        <w:t>-inch</w:t>
      </w:r>
      <w:r w:rsidRPr="00A469DB">
        <w:rPr>
          <w:color w:val="000000" w:themeColor="text1"/>
          <w:szCs w:val="24"/>
        </w:rPr>
        <w:t xml:space="preserve"> </w:t>
      </w:r>
      <w:r w:rsidR="007A7342" w:rsidRPr="00A469DB">
        <w:rPr>
          <w:color w:val="000000" w:themeColor="text1"/>
          <w:szCs w:val="24"/>
        </w:rPr>
        <w:t xml:space="preserve">storefront </w:t>
      </w:r>
      <w:r w:rsidRPr="00A469DB">
        <w:rPr>
          <w:color w:val="000000" w:themeColor="text1"/>
          <w:szCs w:val="24"/>
        </w:rPr>
        <w:t xml:space="preserve">trim is to remain while new window inserts include an additional </w:t>
      </w:r>
      <w:r w:rsidR="008C54BB">
        <w:rPr>
          <w:color w:val="000000" w:themeColor="text1"/>
          <w:szCs w:val="24"/>
        </w:rPr>
        <w:t>1-inch</w:t>
      </w:r>
      <w:r w:rsidRPr="00A469DB">
        <w:rPr>
          <w:color w:val="000000" w:themeColor="text1"/>
          <w:szCs w:val="24"/>
        </w:rPr>
        <w:t xml:space="preserve"> trim and 2</w:t>
      </w:r>
      <w:r w:rsidR="008C54BB">
        <w:rPr>
          <w:color w:val="000000" w:themeColor="text1"/>
          <w:szCs w:val="24"/>
        </w:rPr>
        <w:t xml:space="preserve">-inch </w:t>
      </w:r>
      <w:r w:rsidRPr="00A469DB">
        <w:rPr>
          <w:color w:val="000000" w:themeColor="text1"/>
          <w:szCs w:val="24"/>
        </w:rPr>
        <w:t xml:space="preserve">sash; existing wooden mullions in three-gang window configurations are to remain.  Window inserts include fixed upper sash with operable lower sash (each with applied vertical stiles) resulting in </w:t>
      </w:r>
      <w:r w:rsidR="00820788" w:rsidRPr="00A469DB">
        <w:rPr>
          <w:color w:val="000000" w:themeColor="text1"/>
          <w:szCs w:val="24"/>
        </w:rPr>
        <w:t xml:space="preserve">the impression of </w:t>
      </w:r>
      <w:r w:rsidR="00820788">
        <w:rPr>
          <w:color w:val="000000" w:themeColor="text1"/>
          <w:szCs w:val="24"/>
        </w:rPr>
        <w:t>2-over-2 single-hung sash</w:t>
      </w:r>
      <w:r w:rsidR="00820788" w:rsidRPr="00A469DB">
        <w:rPr>
          <w:color w:val="000000" w:themeColor="text1"/>
          <w:szCs w:val="24"/>
        </w:rPr>
        <w:t xml:space="preserve">; however, lower sash are </w:t>
      </w:r>
      <w:r w:rsidR="00820788">
        <w:rPr>
          <w:color w:val="000000" w:themeColor="text1"/>
          <w:szCs w:val="24"/>
        </w:rPr>
        <w:t>top</w:t>
      </w:r>
      <w:r w:rsidR="00820788" w:rsidRPr="00A469DB">
        <w:rPr>
          <w:color w:val="000000" w:themeColor="text1"/>
          <w:szCs w:val="24"/>
        </w:rPr>
        <w:t>-hinged and operate as</w:t>
      </w:r>
      <w:r w:rsidR="00820788">
        <w:rPr>
          <w:color w:val="000000" w:themeColor="text1"/>
          <w:szCs w:val="24"/>
        </w:rPr>
        <w:t xml:space="preserve"> awning</w:t>
      </w:r>
      <w:r w:rsidR="00820788" w:rsidRPr="00A469DB">
        <w:rPr>
          <w:color w:val="000000" w:themeColor="text1"/>
          <w:szCs w:val="24"/>
        </w:rPr>
        <w:t xml:space="preserve"> windows.</w:t>
      </w:r>
    </w:p>
    <w:p w14:paraId="08286AAE" w14:textId="6FDF53C8" w:rsidR="008615E9" w:rsidRPr="00A469DB" w:rsidRDefault="008615E9" w:rsidP="008615E9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A469DB">
        <w:rPr>
          <w:color w:val="000000" w:themeColor="text1"/>
          <w:szCs w:val="24"/>
        </w:rPr>
        <w:t>Window type W2 correlates with all windows at the rear (south)</w:t>
      </w:r>
      <w:r w:rsidR="008C54BB">
        <w:rPr>
          <w:color w:val="000000" w:themeColor="text1"/>
          <w:szCs w:val="24"/>
        </w:rPr>
        <w:t xml:space="preserve"> façade </w:t>
      </w:r>
      <w:r w:rsidRPr="00A469DB">
        <w:rPr>
          <w:color w:val="000000" w:themeColor="text1"/>
          <w:szCs w:val="24"/>
        </w:rPr>
        <w:t xml:space="preserve">and at the side (west) </w:t>
      </w:r>
      <w:r w:rsidR="008C54BB">
        <w:rPr>
          <w:color w:val="000000" w:themeColor="text1"/>
          <w:szCs w:val="24"/>
        </w:rPr>
        <w:t>façade</w:t>
      </w:r>
      <w:r w:rsidRPr="00A469DB">
        <w:rPr>
          <w:color w:val="000000" w:themeColor="text1"/>
          <w:szCs w:val="24"/>
        </w:rPr>
        <w:t>.  Existing 2</w:t>
      </w:r>
      <w:r w:rsidR="008C54BB">
        <w:rPr>
          <w:color w:val="000000" w:themeColor="text1"/>
          <w:szCs w:val="24"/>
        </w:rPr>
        <w:t>-inch</w:t>
      </w:r>
      <w:r w:rsidRPr="00A469DB">
        <w:rPr>
          <w:color w:val="000000" w:themeColor="text1"/>
          <w:szCs w:val="24"/>
        </w:rPr>
        <w:t xml:space="preserve"> </w:t>
      </w:r>
      <w:r w:rsidR="007A7342" w:rsidRPr="00A469DB">
        <w:rPr>
          <w:color w:val="000000" w:themeColor="text1"/>
          <w:szCs w:val="24"/>
        </w:rPr>
        <w:t xml:space="preserve">storefront </w:t>
      </w:r>
      <w:r w:rsidRPr="00A469DB">
        <w:rPr>
          <w:color w:val="000000" w:themeColor="text1"/>
          <w:szCs w:val="24"/>
        </w:rPr>
        <w:t xml:space="preserve">trim is to remain while new window inserts include an additional 1 </w:t>
      </w:r>
      <w:r w:rsidR="008C54BB">
        <w:rPr>
          <w:color w:val="000000" w:themeColor="text1"/>
          <w:szCs w:val="24"/>
        </w:rPr>
        <w:t>¼-inch</w:t>
      </w:r>
      <w:r w:rsidRPr="00A469DB">
        <w:rPr>
          <w:color w:val="000000" w:themeColor="text1"/>
          <w:szCs w:val="24"/>
        </w:rPr>
        <w:t xml:space="preserve"> trim and 2</w:t>
      </w:r>
      <w:r w:rsidR="008C54BB">
        <w:rPr>
          <w:color w:val="000000" w:themeColor="text1"/>
          <w:szCs w:val="24"/>
        </w:rPr>
        <w:t>-inch</w:t>
      </w:r>
      <w:r w:rsidRPr="00A469DB">
        <w:rPr>
          <w:color w:val="000000" w:themeColor="text1"/>
          <w:szCs w:val="24"/>
        </w:rPr>
        <w:t xml:space="preserve"> sash in the lower half of the existing window.  Window inserts include fixed upper sash with operable lower sash resulting in the impression of 1-over-1 single-hung sash; however, lower sash are side-hinged and operate as casement windows.</w:t>
      </w:r>
    </w:p>
    <w:p w14:paraId="34CC0B36" w14:textId="740A49CE" w:rsidR="00A469DB" w:rsidRPr="00820788" w:rsidRDefault="008615E9" w:rsidP="00A469DB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A469DB">
        <w:rPr>
          <w:color w:val="000000" w:themeColor="text1"/>
          <w:szCs w:val="24"/>
        </w:rPr>
        <w:t>Window type W3 correlates with windows on either side of the central building segment at the front (north)</w:t>
      </w:r>
      <w:r w:rsidR="008C54BB">
        <w:rPr>
          <w:color w:val="000000" w:themeColor="text1"/>
          <w:szCs w:val="24"/>
        </w:rPr>
        <w:t xml:space="preserve"> façade </w:t>
      </w:r>
      <w:r w:rsidRPr="00A469DB">
        <w:rPr>
          <w:color w:val="000000" w:themeColor="text1"/>
          <w:szCs w:val="24"/>
        </w:rPr>
        <w:t xml:space="preserve">as well as at </w:t>
      </w:r>
      <w:r w:rsidR="00A469DB" w:rsidRPr="00A469DB">
        <w:rPr>
          <w:color w:val="000000" w:themeColor="text1"/>
          <w:szCs w:val="24"/>
        </w:rPr>
        <w:t xml:space="preserve">the </w:t>
      </w:r>
      <w:r w:rsidRPr="00A469DB">
        <w:rPr>
          <w:color w:val="000000" w:themeColor="text1"/>
          <w:szCs w:val="24"/>
        </w:rPr>
        <w:t xml:space="preserve">front bump-out of </w:t>
      </w:r>
      <w:r w:rsidR="00A469DB" w:rsidRPr="00A469DB">
        <w:rPr>
          <w:color w:val="000000" w:themeColor="text1"/>
          <w:szCs w:val="24"/>
        </w:rPr>
        <w:t xml:space="preserve">the </w:t>
      </w:r>
      <w:r w:rsidRPr="00A469DB">
        <w:rPr>
          <w:color w:val="000000" w:themeColor="text1"/>
          <w:szCs w:val="24"/>
        </w:rPr>
        <w:t>center section at both side (east and west)</w:t>
      </w:r>
      <w:r w:rsidR="008C54BB">
        <w:rPr>
          <w:color w:val="000000" w:themeColor="text1"/>
          <w:szCs w:val="24"/>
        </w:rPr>
        <w:t xml:space="preserve"> façade</w:t>
      </w:r>
      <w:r w:rsidRPr="00A469DB">
        <w:rPr>
          <w:color w:val="000000" w:themeColor="text1"/>
          <w:szCs w:val="24"/>
        </w:rPr>
        <w:t>s</w:t>
      </w:r>
      <w:r w:rsidR="00A469DB" w:rsidRPr="00A469DB">
        <w:rPr>
          <w:color w:val="000000" w:themeColor="text1"/>
          <w:szCs w:val="24"/>
        </w:rPr>
        <w:t>.  Existing 2</w:t>
      </w:r>
      <w:r w:rsidR="008C54BB">
        <w:rPr>
          <w:color w:val="000000" w:themeColor="text1"/>
          <w:szCs w:val="24"/>
        </w:rPr>
        <w:t>-inch</w:t>
      </w:r>
      <w:r w:rsidR="00A469DB" w:rsidRPr="00A469DB">
        <w:rPr>
          <w:color w:val="000000" w:themeColor="text1"/>
          <w:szCs w:val="24"/>
        </w:rPr>
        <w:t xml:space="preserve"> </w:t>
      </w:r>
      <w:r w:rsidR="007A7342" w:rsidRPr="00A469DB">
        <w:rPr>
          <w:color w:val="000000" w:themeColor="text1"/>
          <w:szCs w:val="24"/>
        </w:rPr>
        <w:t xml:space="preserve">storefront </w:t>
      </w:r>
      <w:r w:rsidR="00A469DB" w:rsidRPr="00A469DB">
        <w:rPr>
          <w:color w:val="000000" w:themeColor="text1"/>
          <w:szCs w:val="24"/>
        </w:rPr>
        <w:t>trim is to remain while new window inserts include an additional 1</w:t>
      </w:r>
      <w:r w:rsidR="008C54BB">
        <w:rPr>
          <w:color w:val="000000" w:themeColor="text1"/>
          <w:szCs w:val="24"/>
        </w:rPr>
        <w:t>-inch</w:t>
      </w:r>
      <w:r w:rsidR="00A469DB" w:rsidRPr="00A469DB">
        <w:rPr>
          <w:color w:val="000000" w:themeColor="text1"/>
          <w:szCs w:val="24"/>
        </w:rPr>
        <w:t xml:space="preserve"> trim and 2</w:t>
      </w:r>
      <w:r w:rsidR="008C54BB">
        <w:rPr>
          <w:color w:val="000000" w:themeColor="text1"/>
          <w:szCs w:val="24"/>
        </w:rPr>
        <w:t>-inch</w:t>
      </w:r>
      <w:r w:rsidR="00A469DB" w:rsidRPr="00A469DB">
        <w:rPr>
          <w:color w:val="000000" w:themeColor="text1"/>
          <w:szCs w:val="24"/>
        </w:rPr>
        <w:t xml:space="preserve"> sash.  Window inserts include one overall operable sash (with applied dividing rail) resulting in the impression of 1-over-1 single-hung sash; however, single sash are </w:t>
      </w:r>
      <w:r w:rsidR="00A469DB" w:rsidRPr="00820788">
        <w:rPr>
          <w:color w:val="000000" w:themeColor="text1"/>
          <w:szCs w:val="24"/>
        </w:rPr>
        <w:t>side-hinged and operate as casement windows.</w:t>
      </w:r>
    </w:p>
    <w:p w14:paraId="4D927D0E" w14:textId="61F9B3E3" w:rsidR="00A469DB" w:rsidRPr="00820788" w:rsidRDefault="00A469DB" w:rsidP="004409B3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820788">
        <w:rPr>
          <w:color w:val="000000" w:themeColor="text1"/>
          <w:szCs w:val="24"/>
        </w:rPr>
        <w:t>Window type W4 correlates with narrow windows in the central building segment at the front (north)</w:t>
      </w:r>
      <w:r w:rsidR="008C54BB">
        <w:rPr>
          <w:color w:val="000000" w:themeColor="text1"/>
          <w:szCs w:val="24"/>
        </w:rPr>
        <w:t xml:space="preserve"> façade</w:t>
      </w:r>
      <w:r w:rsidRPr="00820788">
        <w:rPr>
          <w:color w:val="000000" w:themeColor="text1"/>
          <w:szCs w:val="24"/>
        </w:rPr>
        <w:t>.</w:t>
      </w:r>
      <w:r w:rsidRPr="00820788">
        <w:rPr>
          <w:color w:val="000000" w:themeColor="text1"/>
        </w:rPr>
        <w:t xml:space="preserve">  </w:t>
      </w:r>
      <w:r w:rsidRPr="00820788">
        <w:rPr>
          <w:color w:val="000000" w:themeColor="text1"/>
          <w:szCs w:val="24"/>
        </w:rPr>
        <w:t>Existing 2</w:t>
      </w:r>
      <w:r w:rsidR="008C54BB">
        <w:rPr>
          <w:color w:val="000000" w:themeColor="text1"/>
          <w:szCs w:val="24"/>
        </w:rPr>
        <w:t>-inch</w:t>
      </w:r>
      <w:r w:rsidRPr="00820788">
        <w:rPr>
          <w:color w:val="000000" w:themeColor="text1"/>
          <w:szCs w:val="24"/>
        </w:rPr>
        <w:t xml:space="preserve"> </w:t>
      </w:r>
      <w:r w:rsidR="007A7342" w:rsidRPr="00820788">
        <w:rPr>
          <w:color w:val="000000" w:themeColor="text1"/>
          <w:szCs w:val="24"/>
        </w:rPr>
        <w:t xml:space="preserve">storefront </w:t>
      </w:r>
      <w:r w:rsidRPr="00820788">
        <w:rPr>
          <w:color w:val="000000" w:themeColor="text1"/>
          <w:szCs w:val="24"/>
        </w:rPr>
        <w:t>trim is to remain while new window inserts include an additional 1</w:t>
      </w:r>
      <w:r w:rsidR="008C54BB">
        <w:rPr>
          <w:color w:val="000000" w:themeColor="text1"/>
          <w:szCs w:val="24"/>
        </w:rPr>
        <w:t>-inch</w:t>
      </w:r>
      <w:r w:rsidRPr="00820788">
        <w:rPr>
          <w:color w:val="000000" w:themeColor="text1"/>
          <w:szCs w:val="24"/>
        </w:rPr>
        <w:t xml:space="preserve"> trim and 2</w:t>
      </w:r>
      <w:r w:rsidR="008C54BB">
        <w:rPr>
          <w:color w:val="000000" w:themeColor="text1"/>
          <w:szCs w:val="24"/>
        </w:rPr>
        <w:t>-inch</w:t>
      </w:r>
      <w:r w:rsidRPr="00820788">
        <w:rPr>
          <w:color w:val="000000" w:themeColor="text1"/>
          <w:szCs w:val="24"/>
        </w:rPr>
        <w:t xml:space="preserve"> sash.  Window inserts include one overall operable sash (with applied dividing rail) resulting in the impression of 1-over-1 single-hung sash; however, single sash are side-hinged and operate as casement windows.  </w:t>
      </w:r>
      <w:r w:rsidRPr="00820788">
        <w:rPr>
          <w:b/>
          <w:color w:val="000000" w:themeColor="text1"/>
          <w:szCs w:val="24"/>
        </w:rPr>
        <w:t>note:</w:t>
      </w:r>
      <w:r w:rsidRPr="00820788">
        <w:rPr>
          <w:color w:val="000000" w:themeColor="text1"/>
          <w:szCs w:val="24"/>
        </w:rPr>
        <w:t xml:space="preserve"> COA Application improperly depicts top portions of narrow windows as segmental arches; however, windows have half-round arches so detail will be revised to match existing during window fabrication.</w:t>
      </w:r>
    </w:p>
    <w:p w14:paraId="02480C61" w14:textId="2AFBBC72" w:rsidR="00153238" w:rsidRPr="00820788" w:rsidRDefault="00153238" w:rsidP="00E15BA6">
      <w:pPr>
        <w:pStyle w:val="ListParagraph"/>
        <w:numPr>
          <w:ilvl w:val="0"/>
          <w:numId w:val="11"/>
        </w:numPr>
        <w:spacing w:after="120"/>
        <w:rPr>
          <w:bCs/>
          <w:color w:val="000000" w:themeColor="text1"/>
          <w:szCs w:val="24"/>
        </w:rPr>
      </w:pPr>
      <w:r w:rsidRPr="00820788">
        <w:rPr>
          <w:color w:val="000000" w:themeColor="text1"/>
          <w:szCs w:val="24"/>
        </w:rPr>
        <w:lastRenderedPageBreak/>
        <w:t>A</w:t>
      </w:r>
      <w:r w:rsidR="00820788" w:rsidRPr="00820788">
        <w:rPr>
          <w:color w:val="000000" w:themeColor="text1"/>
          <w:szCs w:val="24"/>
        </w:rPr>
        <w:t xml:space="preserve">pproved replacement window inserts are </w:t>
      </w:r>
      <w:r w:rsidRPr="00820788">
        <w:rPr>
          <w:color w:val="000000" w:themeColor="text1"/>
          <w:szCs w:val="24"/>
        </w:rPr>
        <w:t xml:space="preserve">custom Pella aluminum-clad wood </w:t>
      </w:r>
      <w:r w:rsidR="00820788" w:rsidRPr="00820788">
        <w:rPr>
          <w:color w:val="000000" w:themeColor="text1"/>
          <w:szCs w:val="24"/>
        </w:rPr>
        <w:t>windows with clear glass.  R</w:t>
      </w:r>
      <w:r w:rsidRPr="00820788">
        <w:rPr>
          <w:bCs/>
          <w:color w:val="000000" w:themeColor="text1"/>
          <w:szCs w:val="24"/>
        </w:rPr>
        <w:t>eplacement window</w:t>
      </w:r>
      <w:r w:rsidR="00820788" w:rsidRPr="00820788">
        <w:rPr>
          <w:bCs/>
          <w:color w:val="000000" w:themeColor="text1"/>
          <w:szCs w:val="24"/>
        </w:rPr>
        <w:t xml:space="preserve"> inserts</w:t>
      </w:r>
      <w:r w:rsidRPr="00820788">
        <w:rPr>
          <w:bCs/>
          <w:color w:val="000000" w:themeColor="text1"/>
          <w:szCs w:val="24"/>
        </w:rPr>
        <w:t xml:space="preserve"> </w:t>
      </w:r>
      <w:r w:rsidR="00820788" w:rsidRPr="00820788">
        <w:rPr>
          <w:bCs/>
          <w:color w:val="000000" w:themeColor="text1"/>
          <w:szCs w:val="24"/>
        </w:rPr>
        <w:t xml:space="preserve">will receive a factory-applied custom exterior color to match </w:t>
      </w:r>
      <w:r w:rsidRPr="00820788">
        <w:rPr>
          <w:bCs/>
          <w:color w:val="000000" w:themeColor="text1"/>
          <w:szCs w:val="24"/>
        </w:rPr>
        <w:t>the color of existing</w:t>
      </w:r>
      <w:r w:rsidR="00820788" w:rsidRPr="00820788">
        <w:rPr>
          <w:bCs/>
          <w:color w:val="000000" w:themeColor="text1"/>
          <w:szCs w:val="24"/>
        </w:rPr>
        <w:t xml:space="preserve"> storefront trim.</w:t>
      </w:r>
    </w:p>
    <w:p w14:paraId="584E8CF7" w14:textId="7B005499" w:rsidR="00153238" w:rsidRPr="00820788" w:rsidRDefault="00153238" w:rsidP="00153238">
      <w:pPr>
        <w:pStyle w:val="ListParagraph"/>
        <w:numPr>
          <w:ilvl w:val="0"/>
          <w:numId w:val="11"/>
        </w:numPr>
        <w:spacing w:after="120"/>
        <w:rPr>
          <w:bCs/>
          <w:color w:val="000000" w:themeColor="text1"/>
          <w:szCs w:val="24"/>
        </w:rPr>
      </w:pPr>
      <w:r w:rsidRPr="00820788">
        <w:rPr>
          <w:bCs/>
          <w:color w:val="000000" w:themeColor="text1"/>
          <w:szCs w:val="24"/>
        </w:rPr>
        <w:t xml:space="preserve">The Applicant agreed to re-paint </w:t>
      </w:r>
      <w:r w:rsidR="00820788" w:rsidRPr="00820788">
        <w:rPr>
          <w:bCs/>
          <w:color w:val="000000" w:themeColor="text1"/>
          <w:szCs w:val="24"/>
        </w:rPr>
        <w:t xml:space="preserve">affected </w:t>
      </w:r>
      <w:r w:rsidR="00A469DB" w:rsidRPr="00820788">
        <w:rPr>
          <w:bCs/>
          <w:color w:val="000000" w:themeColor="text1"/>
          <w:szCs w:val="24"/>
        </w:rPr>
        <w:t>portions of the</w:t>
      </w:r>
      <w:r w:rsidRPr="00820788">
        <w:rPr>
          <w:bCs/>
          <w:color w:val="000000" w:themeColor="text1"/>
          <w:szCs w:val="24"/>
        </w:rPr>
        <w:t xml:space="preserve"> façade if the </w:t>
      </w:r>
      <w:r w:rsidR="00820788" w:rsidRPr="00820788">
        <w:rPr>
          <w:bCs/>
          <w:color w:val="000000" w:themeColor="text1"/>
          <w:szCs w:val="24"/>
        </w:rPr>
        <w:t>EIFS (</w:t>
      </w:r>
      <w:r w:rsidR="008C54BB">
        <w:rPr>
          <w:bCs/>
          <w:color w:val="000000" w:themeColor="text1"/>
          <w:szCs w:val="24"/>
        </w:rPr>
        <w:t>E</w:t>
      </w:r>
      <w:r w:rsidRPr="00820788">
        <w:rPr>
          <w:bCs/>
          <w:color w:val="000000" w:themeColor="text1"/>
          <w:szCs w:val="24"/>
        </w:rPr>
        <w:t xml:space="preserve">xterior </w:t>
      </w:r>
      <w:r w:rsidR="008C54BB">
        <w:rPr>
          <w:bCs/>
          <w:color w:val="000000" w:themeColor="text1"/>
          <w:szCs w:val="24"/>
        </w:rPr>
        <w:t>I</w:t>
      </w:r>
      <w:r w:rsidR="00820788" w:rsidRPr="00820788">
        <w:rPr>
          <w:bCs/>
          <w:color w:val="000000" w:themeColor="text1"/>
          <w:szCs w:val="24"/>
        </w:rPr>
        <w:t xml:space="preserve">nsulation </w:t>
      </w:r>
      <w:r w:rsidR="008C54BB">
        <w:rPr>
          <w:bCs/>
          <w:color w:val="000000" w:themeColor="text1"/>
          <w:szCs w:val="24"/>
        </w:rPr>
        <w:t>F</w:t>
      </w:r>
      <w:r w:rsidR="00820788" w:rsidRPr="00820788">
        <w:rPr>
          <w:bCs/>
          <w:color w:val="000000" w:themeColor="text1"/>
          <w:szCs w:val="24"/>
        </w:rPr>
        <w:t xml:space="preserve">inishing </w:t>
      </w:r>
      <w:r w:rsidR="008C54BB">
        <w:rPr>
          <w:bCs/>
          <w:color w:val="000000" w:themeColor="text1"/>
          <w:szCs w:val="24"/>
        </w:rPr>
        <w:t>S</w:t>
      </w:r>
      <w:r w:rsidR="00820788" w:rsidRPr="00820788">
        <w:rPr>
          <w:bCs/>
          <w:color w:val="000000" w:themeColor="text1"/>
          <w:szCs w:val="24"/>
        </w:rPr>
        <w:t xml:space="preserve">ystem) </w:t>
      </w:r>
      <w:r w:rsidRPr="00820788">
        <w:rPr>
          <w:bCs/>
          <w:color w:val="000000" w:themeColor="text1"/>
          <w:szCs w:val="24"/>
        </w:rPr>
        <w:t>is damaged during replacement window installation to ensure a consistent color.</w:t>
      </w:r>
    </w:p>
    <w:p w14:paraId="789EFF62" w14:textId="62471559" w:rsidR="00E43F3F" w:rsidRPr="00820788" w:rsidRDefault="000F29AC" w:rsidP="00B969B1">
      <w:pPr>
        <w:pStyle w:val="ListParagraph"/>
        <w:numPr>
          <w:ilvl w:val="0"/>
          <w:numId w:val="11"/>
        </w:numPr>
        <w:spacing w:after="60"/>
        <w:rPr>
          <w:color w:val="000000" w:themeColor="text1"/>
          <w:szCs w:val="24"/>
        </w:rPr>
      </w:pPr>
      <w:r w:rsidRPr="00820788">
        <w:rPr>
          <w:color w:val="000000" w:themeColor="text1"/>
          <w:szCs w:val="24"/>
        </w:rPr>
        <w:t>The</w:t>
      </w:r>
      <w:r w:rsidR="00A6257E" w:rsidRPr="00820788">
        <w:rPr>
          <w:color w:val="000000" w:themeColor="text1"/>
          <w:szCs w:val="24"/>
        </w:rPr>
        <w:t xml:space="preserve"> motion for the proposed </w:t>
      </w:r>
      <w:r w:rsidRPr="00820788">
        <w:rPr>
          <w:color w:val="000000" w:themeColor="text1"/>
          <w:szCs w:val="24"/>
        </w:rPr>
        <w:t xml:space="preserve">work was </w:t>
      </w:r>
      <w:r w:rsidR="00153238" w:rsidRPr="00820788">
        <w:rPr>
          <w:color w:val="000000" w:themeColor="text1"/>
          <w:szCs w:val="24"/>
        </w:rPr>
        <w:t>unanimously approved</w:t>
      </w:r>
      <w:r w:rsidRPr="00820788">
        <w:rPr>
          <w:color w:val="000000" w:themeColor="text1"/>
          <w:szCs w:val="24"/>
        </w:rPr>
        <w:t>.</w:t>
      </w:r>
    </w:p>
    <w:p w14:paraId="06B83DD4" w14:textId="6748756E" w:rsidR="00D9160E" w:rsidRPr="00D74F3D" w:rsidRDefault="00D9160E" w:rsidP="00D9160E">
      <w:pPr>
        <w:ind w:left="720"/>
        <w:rPr>
          <w:szCs w:val="24"/>
        </w:rPr>
      </w:pPr>
    </w:p>
    <w:p w14:paraId="65289ECB" w14:textId="7C26A8AC" w:rsidR="00D9160E" w:rsidRPr="00D74F3D" w:rsidRDefault="007176D5" w:rsidP="00D9160E">
      <w:pPr>
        <w:ind w:left="360"/>
        <w:rPr>
          <w:szCs w:val="24"/>
        </w:rPr>
      </w:pPr>
      <w:r w:rsidRPr="00D74F3D">
        <w:rPr>
          <w:szCs w:val="24"/>
        </w:rPr>
        <w:t xml:space="preserve">JBL: </w:t>
      </w:r>
      <w:proofErr w:type="spellStart"/>
      <w:r w:rsidRPr="00D74F3D">
        <w:rPr>
          <w:szCs w:val="24"/>
        </w:rPr>
        <w:t>jbl</w:t>
      </w:r>
      <w:proofErr w:type="spellEnd"/>
    </w:p>
    <w:p w14:paraId="6260B519" w14:textId="24ED87C4" w:rsidR="00D9160E" w:rsidRPr="00D9160E" w:rsidRDefault="00820788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6704" behindDoc="1" locked="0" layoutInCell="1" allowOverlap="1" wp14:anchorId="4E9B33D1" wp14:editId="1F30F66E">
            <wp:simplePos x="0" y="0"/>
            <wp:positionH relativeFrom="column">
              <wp:posOffset>3900170</wp:posOffset>
            </wp:positionH>
            <wp:positionV relativeFrom="page">
              <wp:posOffset>2713355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BED7F" wp14:editId="6BA7380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165DE" id="AutoShape 53" o:spid="_x0000_s1026" type="#_x0000_t32" style="position:absolute;margin-left:1.5pt;margin-top:12.9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2546B2B9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4A462921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5595990D" w:rsidR="00D9160E" w:rsidRPr="00D9160E" w:rsidRDefault="00D9160E" w:rsidP="00D9160E">
      <w:pPr>
        <w:rPr>
          <w:szCs w:val="24"/>
        </w:rPr>
      </w:pPr>
    </w:p>
    <w:p w14:paraId="6DD49605" w14:textId="418BA2B3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5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A1260">
            <w:rPr>
              <w:szCs w:val="24"/>
              <w:u w:val="single"/>
            </w:rPr>
            <w:t>May 20,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53238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3FFD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5232"/>
    <w:rsid w:val="0079719A"/>
    <w:rsid w:val="007A435A"/>
    <w:rsid w:val="007A4DAA"/>
    <w:rsid w:val="007A64C7"/>
    <w:rsid w:val="007A6C7E"/>
    <w:rsid w:val="007A7342"/>
    <w:rsid w:val="007A78A6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0788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15E9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C54BB"/>
    <w:rsid w:val="008F3E71"/>
    <w:rsid w:val="00915C8D"/>
    <w:rsid w:val="00916B77"/>
    <w:rsid w:val="00917E98"/>
    <w:rsid w:val="00922020"/>
    <w:rsid w:val="0092569E"/>
    <w:rsid w:val="00926BA3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469DB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260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235C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24577"/>
    <o:shapelayout v:ext="edit">
      <o:idmap v:ext="edit" data="1"/>
    </o:shapelayout>
  </w:shapeDefaults>
  <w:decimalSymbol w:val="."/>
  <w:listSeparator w:val=","/>
  <w14:docId w14:val="7BE435A4"/>
  <w15:docId w15:val="{168F6EC1-8A95-4B33-A59D-BC61CF17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Jeffrey Long</cp:lastModifiedBy>
  <cp:revision>77</cp:revision>
  <cp:lastPrinted>2018-12-26T19:25:00Z</cp:lastPrinted>
  <dcterms:created xsi:type="dcterms:W3CDTF">2018-02-01T14:51:00Z</dcterms:created>
  <dcterms:modified xsi:type="dcterms:W3CDTF">2019-05-30T12:43:00Z</dcterms:modified>
</cp:coreProperties>
</file>